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0A2" w:rsidRDefault="009114DC" w:rsidP="00955CEA">
      <w:pPr>
        <w:rPr>
          <w:noProof/>
          <w:lang w:eastAsia="en-GB"/>
        </w:rPr>
      </w:pPr>
      <w:bookmarkStart w:id="0" w:name="_GoBack"/>
      <w:bookmarkEnd w:id="0"/>
      <w:r>
        <w:rPr>
          <w:noProof/>
          <w:lang w:eastAsia="en-GB"/>
        </w:rPr>
        <w:t xml:space="preserve"> </w:t>
      </w:r>
      <w:r>
        <w:rPr>
          <w:noProof/>
          <w:lang w:eastAsia="en-GB"/>
        </w:rPr>
        <w:tab/>
      </w:r>
      <w:r>
        <w:rPr>
          <w:noProof/>
          <w:lang w:eastAsia="en-GB"/>
        </w:rPr>
        <w:tab/>
      </w:r>
      <w:r>
        <w:rPr>
          <w:noProof/>
          <w:lang w:eastAsia="en-GB"/>
        </w:rPr>
        <w:tab/>
      </w:r>
      <w:r w:rsidR="00955CEA">
        <w:rPr>
          <w:noProof/>
          <w:lang w:eastAsia="en-GB"/>
        </w:rPr>
        <w:tab/>
      </w:r>
      <w:r>
        <w:rPr>
          <w:noProof/>
          <w:lang w:eastAsia="en-GB"/>
        </w:rPr>
        <w:tab/>
      </w:r>
      <w:r>
        <w:rPr>
          <w:noProof/>
          <w:lang w:eastAsia="en-GB"/>
        </w:rPr>
        <w:tab/>
      </w:r>
      <w:r>
        <w:rPr>
          <w:noProof/>
          <w:lang w:eastAsia="en-GB"/>
        </w:rPr>
        <w:tab/>
      </w:r>
      <w:r w:rsidR="00955CEA">
        <w:rPr>
          <w:noProof/>
          <w:lang w:eastAsia="en-GB"/>
        </w:rPr>
        <w:tab/>
      </w:r>
    </w:p>
    <w:p w:rsidR="009114DC" w:rsidRPr="00955CEA" w:rsidRDefault="00BD7517" w:rsidP="00955CEA">
      <w:pPr>
        <w:rPr>
          <w:rFonts w:ascii="Calibri" w:hAnsi="Calibri"/>
          <w:b/>
          <w:sz w:val="24"/>
          <w:szCs w:val="24"/>
        </w:rPr>
      </w:pPr>
      <w:r>
        <w:rPr>
          <w:rFonts w:asciiTheme="minorHAnsi" w:hAnsiTheme="minorHAnsi" w:cstheme="minorHAnsi"/>
          <w:b/>
          <w:sz w:val="24"/>
          <w:szCs w:val="24"/>
        </w:rPr>
        <w:t>ADVOCACY WEST WALES</w:t>
      </w:r>
      <w:r w:rsidR="00C82105">
        <w:rPr>
          <w:rFonts w:asciiTheme="minorHAnsi" w:hAnsiTheme="minorHAnsi" w:cstheme="minorHAnsi"/>
          <w:b/>
          <w:sz w:val="24"/>
          <w:szCs w:val="24"/>
        </w:rPr>
        <w:t>/EIRIOLAETH GORLLEWIN CYMRU</w:t>
      </w:r>
      <w:r w:rsidR="00955CEA">
        <w:rPr>
          <w:rFonts w:ascii="Georgia" w:hAnsi="Georgia"/>
          <w:b/>
          <w:sz w:val="24"/>
          <w:szCs w:val="24"/>
        </w:rPr>
        <w:tab/>
      </w:r>
      <w:r w:rsidR="00955CEA">
        <w:rPr>
          <w:rFonts w:ascii="Georgia" w:hAnsi="Georgia"/>
          <w:b/>
          <w:sz w:val="24"/>
          <w:szCs w:val="24"/>
        </w:rPr>
        <w:tab/>
      </w:r>
    </w:p>
    <w:p w:rsidR="008437F9" w:rsidRPr="00955CEA" w:rsidRDefault="00C77FDC" w:rsidP="00955CEA">
      <w:pPr>
        <w:rPr>
          <w:rFonts w:ascii="Calibri" w:hAnsi="Calibri"/>
          <w:sz w:val="24"/>
          <w:szCs w:val="24"/>
        </w:rPr>
      </w:pPr>
      <w:r w:rsidRPr="00955CEA">
        <w:rPr>
          <w:rFonts w:ascii="Calibri" w:hAnsi="Calibri"/>
          <w:sz w:val="24"/>
          <w:szCs w:val="24"/>
        </w:rPr>
        <w:t>_______________________________________________________</w:t>
      </w:r>
      <w:r w:rsidR="00EA7BD3">
        <w:rPr>
          <w:rFonts w:ascii="Calibri" w:hAnsi="Calibri"/>
          <w:sz w:val="24"/>
          <w:szCs w:val="24"/>
        </w:rPr>
        <w:t>_____________</w:t>
      </w:r>
    </w:p>
    <w:p w:rsidR="00C77FDC" w:rsidRPr="00955CEA" w:rsidRDefault="00C77FDC" w:rsidP="00955CEA">
      <w:pPr>
        <w:pStyle w:val="Heading1"/>
        <w:jc w:val="left"/>
        <w:rPr>
          <w:rFonts w:ascii="Calibri" w:hAnsi="Calibri"/>
          <w:b/>
          <w:sz w:val="24"/>
          <w:szCs w:val="24"/>
        </w:rPr>
      </w:pPr>
    </w:p>
    <w:p w:rsidR="00C77FDC" w:rsidRPr="00955CEA" w:rsidRDefault="000E6033" w:rsidP="00955CEA">
      <w:pPr>
        <w:pStyle w:val="Heading1"/>
        <w:jc w:val="left"/>
        <w:rPr>
          <w:rFonts w:ascii="Calibri" w:hAnsi="Calibri"/>
          <w:b/>
          <w:sz w:val="24"/>
          <w:szCs w:val="24"/>
        </w:rPr>
      </w:pPr>
      <w:r>
        <w:rPr>
          <w:rFonts w:ascii="Calibri" w:hAnsi="Calibri"/>
          <w:b/>
          <w:sz w:val="24"/>
          <w:szCs w:val="24"/>
        </w:rPr>
        <w:t xml:space="preserve">COMPLAINTS </w:t>
      </w:r>
      <w:r w:rsidRPr="00955CEA">
        <w:rPr>
          <w:rFonts w:ascii="Calibri" w:hAnsi="Calibri"/>
          <w:b/>
          <w:sz w:val="24"/>
          <w:szCs w:val="24"/>
        </w:rPr>
        <w:t>POLICY</w:t>
      </w:r>
    </w:p>
    <w:p w:rsidR="00C77FDC" w:rsidRPr="00955CEA" w:rsidRDefault="00C77FDC" w:rsidP="00955CEA">
      <w:pPr>
        <w:rPr>
          <w:rFonts w:ascii="Calibri" w:hAnsi="Calibri"/>
          <w:sz w:val="24"/>
          <w:szCs w:val="24"/>
        </w:rPr>
      </w:pPr>
    </w:p>
    <w:p w:rsidR="00C77FDC" w:rsidRPr="00955CEA" w:rsidRDefault="00C77FDC" w:rsidP="00955CEA">
      <w:pPr>
        <w:pStyle w:val="BodyText"/>
        <w:rPr>
          <w:rFonts w:ascii="Calibri" w:hAnsi="Calibri"/>
          <w:sz w:val="24"/>
          <w:szCs w:val="24"/>
        </w:rPr>
      </w:pPr>
      <w:r w:rsidRPr="00955CEA">
        <w:rPr>
          <w:rFonts w:ascii="Calibri" w:hAnsi="Calibri"/>
          <w:sz w:val="24"/>
          <w:szCs w:val="24"/>
        </w:rPr>
        <w:t>Should a complaint about the service arise the following procedure will ensure the process is dealt with promptly.</w:t>
      </w:r>
    </w:p>
    <w:p w:rsidR="00C77FDC" w:rsidRPr="00955CEA" w:rsidRDefault="00C77FDC" w:rsidP="00955CEA">
      <w:pPr>
        <w:rPr>
          <w:rFonts w:ascii="Calibri" w:hAnsi="Calibri"/>
          <w:sz w:val="24"/>
          <w:szCs w:val="24"/>
        </w:rPr>
      </w:pPr>
    </w:p>
    <w:p w:rsidR="00C77FDC" w:rsidRDefault="00C77FDC" w:rsidP="00955CEA">
      <w:pPr>
        <w:rPr>
          <w:rFonts w:ascii="Calibri" w:hAnsi="Calibri"/>
          <w:sz w:val="24"/>
          <w:szCs w:val="24"/>
        </w:rPr>
      </w:pPr>
      <w:r w:rsidRPr="00955CEA">
        <w:rPr>
          <w:rFonts w:ascii="Calibri" w:hAnsi="Calibri"/>
          <w:sz w:val="24"/>
          <w:szCs w:val="24"/>
        </w:rPr>
        <w:t>In the first instance if possible the complaint should be discussed with the APPROPRIATE PERSON who will record and endeavour to reach a satisfactory conclusion.</w:t>
      </w:r>
    </w:p>
    <w:p w:rsidR="00673734" w:rsidRDefault="00673734" w:rsidP="00955CEA">
      <w:pPr>
        <w:rPr>
          <w:rFonts w:ascii="Calibri" w:hAnsi="Calibri"/>
          <w:sz w:val="24"/>
          <w:szCs w:val="24"/>
        </w:rPr>
      </w:pPr>
    </w:p>
    <w:p w:rsidR="00673734" w:rsidRPr="00955CEA" w:rsidRDefault="00673734" w:rsidP="00955CEA">
      <w:pPr>
        <w:rPr>
          <w:rFonts w:ascii="Calibri" w:hAnsi="Calibri"/>
          <w:sz w:val="24"/>
          <w:szCs w:val="24"/>
        </w:rPr>
      </w:pPr>
      <w:r>
        <w:rPr>
          <w:rFonts w:ascii="Calibri" w:hAnsi="Calibri"/>
          <w:sz w:val="24"/>
          <w:szCs w:val="24"/>
        </w:rPr>
        <w:t xml:space="preserve">The APPROPRIATE PERSON will usually be the service manager for the relevant service.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rPr>
      </w:pPr>
      <w:r w:rsidRPr="00955CEA">
        <w:rPr>
          <w:rFonts w:ascii="Calibri" w:hAnsi="Calibri"/>
          <w:sz w:val="24"/>
          <w:szCs w:val="24"/>
        </w:rPr>
        <w:t>If this course of action does not resolve the problem satisfactorily, you should then contact the Chair who will investigate and advise appropriately:</w:t>
      </w:r>
    </w:p>
    <w:p w:rsidR="00C77FDC" w:rsidRPr="00955CEA" w:rsidRDefault="00C77FDC" w:rsidP="00955CEA">
      <w:pPr>
        <w:rPr>
          <w:rFonts w:ascii="Calibri" w:hAnsi="Calibri"/>
          <w:sz w:val="24"/>
          <w:szCs w:val="24"/>
        </w:rPr>
      </w:pPr>
    </w:p>
    <w:p w:rsidR="00C77FDC" w:rsidRDefault="00C77FDC" w:rsidP="000E6033">
      <w:pPr>
        <w:jc w:val="center"/>
        <w:rPr>
          <w:rFonts w:ascii="Calibri" w:hAnsi="Calibri"/>
          <w:sz w:val="24"/>
          <w:szCs w:val="24"/>
        </w:rPr>
      </w:pPr>
      <w:r w:rsidRPr="00955CEA">
        <w:rPr>
          <w:rFonts w:ascii="Calibri" w:hAnsi="Calibri"/>
          <w:sz w:val="24"/>
          <w:szCs w:val="24"/>
        </w:rPr>
        <w:t>The Chai</w:t>
      </w:r>
      <w:r w:rsidR="000E6033">
        <w:rPr>
          <w:rFonts w:ascii="Calibri" w:hAnsi="Calibri"/>
          <w:sz w:val="24"/>
          <w:szCs w:val="24"/>
        </w:rPr>
        <w:t>r</w:t>
      </w:r>
    </w:p>
    <w:p w:rsidR="000E6033" w:rsidRDefault="000E6033" w:rsidP="000E6033">
      <w:pPr>
        <w:jc w:val="center"/>
        <w:rPr>
          <w:rFonts w:ascii="Calibri" w:hAnsi="Calibri"/>
          <w:sz w:val="24"/>
          <w:szCs w:val="24"/>
        </w:rPr>
      </w:pPr>
      <w:r>
        <w:rPr>
          <w:rFonts w:ascii="Calibri" w:hAnsi="Calibri"/>
          <w:sz w:val="24"/>
          <w:szCs w:val="24"/>
        </w:rPr>
        <w:t>Advocacy West Wales</w:t>
      </w:r>
      <w:r w:rsidR="00C82105">
        <w:rPr>
          <w:rFonts w:ascii="Calibri" w:hAnsi="Calibri"/>
          <w:sz w:val="24"/>
          <w:szCs w:val="24"/>
        </w:rPr>
        <w:t>/</w:t>
      </w:r>
      <w:proofErr w:type="spellStart"/>
      <w:r w:rsidR="00C82105">
        <w:rPr>
          <w:rFonts w:ascii="Calibri" w:hAnsi="Calibri"/>
          <w:sz w:val="24"/>
          <w:szCs w:val="24"/>
        </w:rPr>
        <w:t>Eiriol</w:t>
      </w:r>
      <w:proofErr w:type="spellEnd"/>
      <w:r w:rsidR="00C82105">
        <w:rPr>
          <w:rFonts w:ascii="Calibri" w:hAnsi="Calibri"/>
          <w:sz w:val="24"/>
          <w:szCs w:val="24"/>
        </w:rPr>
        <w:t xml:space="preserve"> </w:t>
      </w:r>
      <w:proofErr w:type="spellStart"/>
      <w:r w:rsidR="00C82105">
        <w:rPr>
          <w:rFonts w:ascii="Calibri" w:hAnsi="Calibri"/>
          <w:sz w:val="24"/>
          <w:szCs w:val="24"/>
        </w:rPr>
        <w:t>Gorllewin</w:t>
      </w:r>
      <w:proofErr w:type="spellEnd"/>
      <w:r w:rsidR="00C82105">
        <w:rPr>
          <w:rFonts w:ascii="Calibri" w:hAnsi="Calibri"/>
          <w:sz w:val="24"/>
          <w:szCs w:val="24"/>
        </w:rPr>
        <w:t xml:space="preserve"> </w:t>
      </w:r>
      <w:proofErr w:type="spellStart"/>
      <w:r w:rsidR="00C82105">
        <w:rPr>
          <w:rFonts w:ascii="Calibri" w:hAnsi="Calibri"/>
          <w:sz w:val="24"/>
          <w:szCs w:val="24"/>
        </w:rPr>
        <w:t>Cymru</w:t>
      </w:r>
      <w:proofErr w:type="spellEnd"/>
    </w:p>
    <w:p w:rsidR="000E6033" w:rsidRDefault="00C82105" w:rsidP="000E6033">
      <w:pPr>
        <w:jc w:val="center"/>
        <w:rPr>
          <w:rFonts w:ascii="Calibri" w:hAnsi="Calibri"/>
          <w:sz w:val="24"/>
          <w:szCs w:val="24"/>
        </w:rPr>
      </w:pPr>
      <w:r>
        <w:rPr>
          <w:rFonts w:ascii="Calibri" w:hAnsi="Calibri"/>
          <w:sz w:val="24"/>
          <w:szCs w:val="24"/>
        </w:rPr>
        <w:t xml:space="preserve"> </w:t>
      </w:r>
      <w:r w:rsidR="000E6033">
        <w:rPr>
          <w:rFonts w:ascii="Calibri" w:hAnsi="Calibri"/>
          <w:sz w:val="24"/>
          <w:szCs w:val="24"/>
        </w:rPr>
        <w:t>36-38 High Street</w:t>
      </w:r>
    </w:p>
    <w:p w:rsidR="000E6033" w:rsidRDefault="000E6033" w:rsidP="000E6033">
      <w:pPr>
        <w:jc w:val="center"/>
        <w:rPr>
          <w:rFonts w:ascii="Calibri" w:hAnsi="Calibri"/>
          <w:sz w:val="24"/>
          <w:szCs w:val="24"/>
        </w:rPr>
      </w:pPr>
      <w:r>
        <w:rPr>
          <w:rFonts w:ascii="Calibri" w:hAnsi="Calibri"/>
          <w:sz w:val="24"/>
          <w:szCs w:val="24"/>
        </w:rPr>
        <w:t xml:space="preserve"> </w:t>
      </w:r>
      <w:proofErr w:type="spellStart"/>
      <w:r>
        <w:rPr>
          <w:rFonts w:ascii="Calibri" w:hAnsi="Calibri"/>
          <w:sz w:val="24"/>
          <w:szCs w:val="24"/>
        </w:rPr>
        <w:t>Haverfordwest</w:t>
      </w:r>
      <w:proofErr w:type="spellEnd"/>
    </w:p>
    <w:p w:rsidR="000E6033" w:rsidRPr="000E6033" w:rsidRDefault="000E6033" w:rsidP="000E6033">
      <w:pPr>
        <w:jc w:val="center"/>
        <w:rPr>
          <w:rFonts w:ascii="Calibri" w:hAnsi="Calibri"/>
          <w:sz w:val="24"/>
          <w:szCs w:val="24"/>
        </w:rPr>
      </w:pPr>
      <w:r>
        <w:rPr>
          <w:rFonts w:ascii="Calibri" w:hAnsi="Calibri"/>
          <w:sz w:val="24"/>
          <w:szCs w:val="24"/>
        </w:rPr>
        <w:t>SA61 2DA</w:t>
      </w:r>
    </w:p>
    <w:p w:rsidR="00783985" w:rsidRPr="00783985" w:rsidRDefault="00783985" w:rsidP="00783985"/>
    <w:p w:rsidR="00C77FDC" w:rsidRPr="00955CEA" w:rsidRDefault="00C77FDC" w:rsidP="00955CEA">
      <w:pPr>
        <w:pStyle w:val="Heading2"/>
        <w:jc w:val="left"/>
        <w:rPr>
          <w:rFonts w:ascii="Calibri" w:hAnsi="Calibri"/>
          <w:sz w:val="24"/>
          <w:szCs w:val="24"/>
        </w:rPr>
      </w:pPr>
      <w:r w:rsidRPr="00955CEA">
        <w:rPr>
          <w:rFonts w:ascii="Calibri" w:hAnsi="Calibri"/>
          <w:sz w:val="24"/>
          <w:szCs w:val="24"/>
        </w:rPr>
        <w:t>Procedure:</w:t>
      </w:r>
    </w:p>
    <w:p w:rsidR="00C77FDC" w:rsidRPr="00955CEA" w:rsidRDefault="00C77FDC" w:rsidP="00955CEA">
      <w:pPr>
        <w:pStyle w:val="Heading6"/>
        <w:rPr>
          <w:rFonts w:ascii="Calibri" w:hAnsi="Calibri"/>
          <w:sz w:val="24"/>
          <w:szCs w:val="24"/>
        </w:rPr>
      </w:pPr>
      <w:r w:rsidRPr="00955CEA">
        <w:rPr>
          <w:rFonts w:ascii="Calibri" w:hAnsi="Calibri"/>
          <w:sz w:val="24"/>
          <w:szCs w:val="24"/>
        </w:rPr>
        <w:t>Oral complaints</w:t>
      </w:r>
    </w:p>
    <w:p w:rsidR="00C77FDC" w:rsidRPr="00955CEA" w:rsidRDefault="00C77FDC" w:rsidP="00955CEA">
      <w:pPr>
        <w:rPr>
          <w:rFonts w:ascii="Calibri" w:hAnsi="Calibri"/>
          <w:sz w:val="24"/>
          <w:szCs w:val="24"/>
        </w:rPr>
      </w:pPr>
    </w:p>
    <w:p w:rsidR="00C77FDC" w:rsidRPr="00955CEA" w:rsidRDefault="00DC10EB" w:rsidP="00955CEA">
      <w:pPr>
        <w:ind w:left="720" w:hanging="720"/>
        <w:rPr>
          <w:rFonts w:ascii="Calibri" w:hAnsi="Calibri"/>
          <w:sz w:val="24"/>
          <w:szCs w:val="24"/>
        </w:rPr>
      </w:pPr>
      <w:r>
        <w:rPr>
          <w:rFonts w:ascii="Calibri" w:hAnsi="Calibri"/>
          <w:sz w:val="24"/>
          <w:szCs w:val="24"/>
        </w:rPr>
        <w:t>1.</w:t>
      </w:r>
      <w:r>
        <w:rPr>
          <w:rFonts w:ascii="Calibri" w:hAnsi="Calibri"/>
          <w:sz w:val="24"/>
          <w:szCs w:val="24"/>
        </w:rPr>
        <w:tab/>
        <w:t xml:space="preserve">All oral complaints </w:t>
      </w:r>
      <w:r w:rsidR="00C77FDC" w:rsidRPr="00955CEA">
        <w:rPr>
          <w:rFonts w:ascii="Calibri" w:hAnsi="Calibri"/>
          <w:sz w:val="24"/>
          <w:szCs w:val="24"/>
        </w:rPr>
        <w:t>should be</w:t>
      </w:r>
      <w:r w:rsidR="003C4000">
        <w:rPr>
          <w:rFonts w:ascii="Calibri" w:hAnsi="Calibri"/>
          <w:sz w:val="24"/>
          <w:szCs w:val="24"/>
        </w:rPr>
        <w:t xml:space="preserve"> </w:t>
      </w:r>
      <w:r w:rsidR="00673734">
        <w:rPr>
          <w:rFonts w:ascii="Calibri" w:hAnsi="Calibri"/>
          <w:sz w:val="24"/>
          <w:szCs w:val="24"/>
        </w:rPr>
        <w:t xml:space="preserve">taken seriously and should be reported as soon as reasonably practicable to the line manager. </w:t>
      </w:r>
    </w:p>
    <w:p w:rsidR="00673734" w:rsidRPr="00955CEA" w:rsidRDefault="00C77FDC" w:rsidP="00673734">
      <w:pPr>
        <w:ind w:left="720" w:hanging="720"/>
        <w:rPr>
          <w:rFonts w:ascii="Calibri" w:hAnsi="Calibri"/>
          <w:sz w:val="24"/>
          <w:szCs w:val="24"/>
        </w:rPr>
      </w:pPr>
      <w:r w:rsidRPr="00955CEA">
        <w:rPr>
          <w:rFonts w:ascii="Calibri" w:hAnsi="Calibri"/>
          <w:sz w:val="24"/>
          <w:szCs w:val="24"/>
        </w:rPr>
        <w:t>2.</w:t>
      </w:r>
      <w:r w:rsidRPr="00955CEA">
        <w:rPr>
          <w:rFonts w:ascii="Calibri" w:hAnsi="Calibri"/>
          <w:sz w:val="24"/>
          <w:szCs w:val="24"/>
        </w:rPr>
        <w:tab/>
        <w:t>Any member</w:t>
      </w:r>
      <w:r w:rsidR="00673734">
        <w:rPr>
          <w:rFonts w:ascii="Calibri" w:hAnsi="Calibri"/>
          <w:sz w:val="24"/>
          <w:szCs w:val="24"/>
        </w:rPr>
        <w:t xml:space="preserve"> of the </w:t>
      </w:r>
      <w:r w:rsidR="00C82105">
        <w:rPr>
          <w:rFonts w:ascii="Calibri" w:hAnsi="Calibri"/>
          <w:sz w:val="24"/>
          <w:szCs w:val="24"/>
        </w:rPr>
        <w:t>AWW/EGC</w:t>
      </w:r>
      <w:r w:rsidR="00673734">
        <w:rPr>
          <w:rFonts w:ascii="Calibri" w:hAnsi="Calibri"/>
          <w:sz w:val="24"/>
          <w:szCs w:val="24"/>
        </w:rPr>
        <w:t xml:space="preserve"> team (employee, Trustee or volunteer)</w:t>
      </w:r>
      <w:r w:rsidRPr="00955CEA">
        <w:rPr>
          <w:rFonts w:ascii="Calibri" w:hAnsi="Calibri"/>
          <w:sz w:val="24"/>
          <w:szCs w:val="24"/>
        </w:rPr>
        <w:t xml:space="preserve"> who receives an oral complaint should seek to solve the problem immediately. </w:t>
      </w:r>
    </w:p>
    <w:p w:rsidR="00C77FDC" w:rsidRPr="00955CEA" w:rsidRDefault="00C77FDC" w:rsidP="00955CEA">
      <w:pPr>
        <w:ind w:left="720" w:hanging="720"/>
        <w:rPr>
          <w:rFonts w:ascii="Calibri" w:hAnsi="Calibri"/>
          <w:sz w:val="24"/>
          <w:szCs w:val="24"/>
        </w:rPr>
      </w:pPr>
      <w:r w:rsidRPr="00955CEA">
        <w:rPr>
          <w:rFonts w:ascii="Calibri" w:hAnsi="Calibri"/>
          <w:sz w:val="24"/>
          <w:szCs w:val="24"/>
        </w:rPr>
        <w:t xml:space="preserve">3. </w:t>
      </w:r>
      <w:r w:rsidRPr="00955CEA">
        <w:rPr>
          <w:rFonts w:ascii="Calibri" w:hAnsi="Calibri"/>
          <w:sz w:val="24"/>
          <w:szCs w:val="24"/>
        </w:rPr>
        <w:tab/>
        <w:t xml:space="preserve">If they cannot solve the problem immediately they should offer to get the appropriate person to deal with the problem. </w:t>
      </w:r>
    </w:p>
    <w:p w:rsidR="00C77FDC" w:rsidRPr="00955CEA" w:rsidRDefault="00C77FDC" w:rsidP="00955CEA">
      <w:pPr>
        <w:ind w:left="720" w:hanging="720"/>
        <w:rPr>
          <w:rFonts w:ascii="Calibri" w:hAnsi="Calibri"/>
          <w:sz w:val="24"/>
          <w:szCs w:val="24"/>
        </w:rPr>
      </w:pPr>
      <w:r w:rsidRPr="00955CEA">
        <w:rPr>
          <w:rFonts w:ascii="Calibri" w:hAnsi="Calibri"/>
          <w:sz w:val="24"/>
          <w:szCs w:val="24"/>
        </w:rPr>
        <w:t xml:space="preserve">4. </w:t>
      </w:r>
      <w:r w:rsidRPr="00955CEA">
        <w:rPr>
          <w:rFonts w:ascii="Calibri" w:hAnsi="Calibri"/>
          <w:sz w:val="24"/>
          <w:szCs w:val="24"/>
        </w:rPr>
        <w:tab/>
        <w:t xml:space="preserve">All contact with the complainant should be polite, courteous and sympathetic. There is nothing to be gained by anyone adopting a defensive or aggressive attitude. </w:t>
      </w:r>
    </w:p>
    <w:p w:rsidR="00C77FDC" w:rsidRPr="00955CEA" w:rsidRDefault="00C77FDC" w:rsidP="00955CEA">
      <w:pPr>
        <w:rPr>
          <w:rFonts w:ascii="Calibri" w:hAnsi="Calibri"/>
          <w:sz w:val="24"/>
          <w:szCs w:val="24"/>
        </w:rPr>
      </w:pPr>
      <w:r w:rsidRPr="00955CEA">
        <w:rPr>
          <w:rFonts w:ascii="Calibri" w:hAnsi="Calibri"/>
          <w:sz w:val="24"/>
          <w:szCs w:val="24"/>
        </w:rPr>
        <w:t xml:space="preserve">5. </w:t>
      </w:r>
      <w:r w:rsidRPr="00955CEA">
        <w:rPr>
          <w:rFonts w:ascii="Calibri" w:hAnsi="Calibri"/>
          <w:sz w:val="24"/>
          <w:szCs w:val="24"/>
        </w:rPr>
        <w:tab/>
        <w:t xml:space="preserve">At all times members should remain calm and respectful. </w:t>
      </w:r>
    </w:p>
    <w:p w:rsidR="00C77FDC" w:rsidRPr="00955CEA" w:rsidRDefault="00C77FDC" w:rsidP="00955CEA">
      <w:pPr>
        <w:rPr>
          <w:rFonts w:ascii="Calibri" w:hAnsi="Calibri"/>
          <w:sz w:val="24"/>
          <w:szCs w:val="24"/>
        </w:rPr>
      </w:pPr>
      <w:r w:rsidRPr="00955CEA">
        <w:rPr>
          <w:rFonts w:ascii="Calibri" w:hAnsi="Calibri"/>
          <w:sz w:val="24"/>
          <w:szCs w:val="24"/>
        </w:rPr>
        <w:t xml:space="preserve">6. </w:t>
      </w:r>
      <w:r w:rsidRPr="00955CEA">
        <w:rPr>
          <w:rFonts w:ascii="Calibri" w:hAnsi="Calibri"/>
          <w:sz w:val="24"/>
          <w:szCs w:val="24"/>
        </w:rPr>
        <w:tab/>
        <w:t>Members should not accept blame, make excuses or blame others</w:t>
      </w:r>
    </w:p>
    <w:p w:rsidR="00C77FDC" w:rsidRPr="00955CEA" w:rsidRDefault="00C77FDC" w:rsidP="00955CEA">
      <w:pPr>
        <w:ind w:left="720" w:hanging="720"/>
        <w:rPr>
          <w:rFonts w:ascii="Calibri" w:hAnsi="Calibri"/>
          <w:sz w:val="24"/>
          <w:szCs w:val="24"/>
        </w:rPr>
      </w:pPr>
      <w:r w:rsidRPr="00955CEA">
        <w:rPr>
          <w:rFonts w:ascii="Calibri" w:hAnsi="Calibri"/>
          <w:sz w:val="24"/>
          <w:szCs w:val="24"/>
        </w:rPr>
        <w:t xml:space="preserve">7. </w:t>
      </w:r>
      <w:r w:rsidRPr="00955CEA">
        <w:rPr>
          <w:rFonts w:ascii="Calibri" w:hAnsi="Calibri"/>
          <w:sz w:val="24"/>
          <w:szCs w:val="24"/>
        </w:rPr>
        <w:tab/>
        <w:t>After talking the problem through, the appropri</w:t>
      </w:r>
      <w:r w:rsidR="000E6033">
        <w:rPr>
          <w:rFonts w:ascii="Calibri" w:hAnsi="Calibri"/>
          <w:sz w:val="24"/>
          <w:szCs w:val="24"/>
        </w:rPr>
        <w:t xml:space="preserve">ate person or the member of </w:t>
      </w:r>
      <w:r w:rsidR="00C82105">
        <w:rPr>
          <w:rFonts w:ascii="Calibri" w:hAnsi="Calibri"/>
          <w:sz w:val="24"/>
          <w:szCs w:val="24"/>
        </w:rPr>
        <w:t>AWW/EGC</w:t>
      </w:r>
      <w:r w:rsidR="000E6033">
        <w:rPr>
          <w:rFonts w:ascii="Calibri" w:hAnsi="Calibri"/>
          <w:sz w:val="24"/>
          <w:szCs w:val="24"/>
        </w:rPr>
        <w:t xml:space="preserve"> </w:t>
      </w:r>
      <w:r w:rsidRPr="00955CEA">
        <w:rPr>
          <w:rFonts w:ascii="Calibri" w:hAnsi="Calibri"/>
          <w:sz w:val="24"/>
          <w:szCs w:val="24"/>
        </w:rPr>
        <w:t xml:space="preserve">dealing with the complaint should suggest a course of action to </w:t>
      </w:r>
      <w:proofErr w:type="gramStart"/>
      <w:r w:rsidRPr="00955CEA">
        <w:rPr>
          <w:rFonts w:ascii="Calibri" w:hAnsi="Calibri"/>
          <w:sz w:val="24"/>
          <w:szCs w:val="24"/>
        </w:rPr>
        <w:t>resolve</w:t>
      </w:r>
      <w:proofErr w:type="gramEnd"/>
      <w:r w:rsidRPr="00955CEA">
        <w:rPr>
          <w:rFonts w:ascii="Calibri" w:hAnsi="Calibri"/>
          <w:sz w:val="24"/>
          <w:szCs w:val="24"/>
        </w:rPr>
        <w:t xml:space="preserve"> the complaint. If this course of action is acceptable then the member of </w:t>
      </w:r>
      <w:r w:rsidR="00C82105">
        <w:rPr>
          <w:rFonts w:ascii="Calibri" w:hAnsi="Calibri"/>
          <w:sz w:val="24"/>
          <w:szCs w:val="24"/>
        </w:rPr>
        <w:lastRenderedPageBreak/>
        <w:t>AWW/EGC</w:t>
      </w:r>
      <w:r w:rsidR="000E6033">
        <w:rPr>
          <w:rFonts w:ascii="Calibri" w:hAnsi="Calibri"/>
          <w:sz w:val="24"/>
          <w:szCs w:val="24"/>
        </w:rPr>
        <w:t xml:space="preserve"> </w:t>
      </w:r>
      <w:r w:rsidRPr="00955CEA">
        <w:rPr>
          <w:rFonts w:ascii="Calibri" w:hAnsi="Calibri"/>
          <w:sz w:val="24"/>
          <w:szCs w:val="24"/>
        </w:rPr>
        <w:t xml:space="preserve">should clarify the agreement with the complainant and agree a way in which the results of the complaint will be communicated to the complainant (i.e. through another meeting or by letter). </w:t>
      </w:r>
      <w:r w:rsidR="00673734">
        <w:rPr>
          <w:rFonts w:ascii="Calibri" w:hAnsi="Calibri"/>
          <w:sz w:val="24"/>
          <w:szCs w:val="24"/>
        </w:rPr>
        <w:t xml:space="preserve">This should be recorded on the client case notes. </w:t>
      </w:r>
    </w:p>
    <w:p w:rsidR="00C77FDC" w:rsidRPr="00955CEA" w:rsidRDefault="00C77FDC" w:rsidP="00955CEA">
      <w:pPr>
        <w:ind w:left="720" w:hanging="720"/>
        <w:rPr>
          <w:rFonts w:ascii="Calibri" w:hAnsi="Calibri"/>
          <w:sz w:val="24"/>
          <w:szCs w:val="24"/>
        </w:rPr>
      </w:pPr>
      <w:r w:rsidRPr="00955CEA">
        <w:rPr>
          <w:rFonts w:ascii="Calibri" w:hAnsi="Calibri"/>
          <w:sz w:val="24"/>
          <w:szCs w:val="24"/>
        </w:rPr>
        <w:t xml:space="preserve">8. </w:t>
      </w:r>
      <w:r w:rsidRPr="00955CEA">
        <w:rPr>
          <w:rFonts w:ascii="Calibri" w:hAnsi="Calibri"/>
          <w:sz w:val="24"/>
          <w:szCs w:val="24"/>
        </w:rPr>
        <w:tab/>
        <w:t>If the suggested plan of action is not acceptable to the co</w:t>
      </w:r>
      <w:r w:rsidR="000E6033">
        <w:rPr>
          <w:rFonts w:ascii="Calibri" w:hAnsi="Calibri"/>
          <w:sz w:val="24"/>
          <w:szCs w:val="24"/>
        </w:rPr>
        <w:t xml:space="preserve">mplainant then the member of </w:t>
      </w:r>
      <w:r w:rsidR="00C82105">
        <w:rPr>
          <w:rFonts w:ascii="Calibri" w:hAnsi="Calibri"/>
          <w:sz w:val="24"/>
          <w:szCs w:val="24"/>
        </w:rPr>
        <w:t>AWW/EGC</w:t>
      </w:r>
      <w:r w:rsidRPr="00955CEA">
        <w:rPr>
          <w:rFonts w:ascii="Calibri" w:hAnsi="Calibri"/>
          <w:sz w:val="24"/>
          <w:szCs w:val="24"/>
        </w:rPr>
        <w:t xml:space="preserve"> should ask the complainant to put t</w:t>
      </w:r>
      <w:r w:rsidR="000E6033">
        <w:rPr>
          <w:rFonts w:ascii="Calibri" w:hAnsi="Calibri"/>
          <w:sz w:val="24"/>
          <w:szCs w:val="24"/>
        </w:rPr>
        <w:t xml:space="preserve">heir complaint in writing to </w:t>
      </w:r>
      <w:r w:rsidR="00C82105">
        <w:rPr>
          <w:rFonts w:ascii="Calibri" w:hAnsi="Calibri"/>
          <w:sz w:val="24"/>
          <w:szCs w:val="24"/>
        </w:rPr>
        <w:t>AWW/EGC</w:t>
      </w:r>
      <w:r w:rsidR="000E6033">
        <w:rPr>
          <w:rFonts w:ascii="Calibri" w:hAnsi="Calibri"/>
          <w:sz w:val="24"/>
          <w:szCs w:val="24"/>
        </w:rPr>
        <w:t xml:space="preserve"> and give them a copy of </w:t>
      </w:r>
      <w:r w:rsidR="00C82105">
        <w:rPr>
          <w:rFonts w:ascii="Calibri" w:hAnsi="Calibri"/>
          <w:sz w:val="24"/>
          <w:szCs w:val="24"/>
        </w:rPr>
        <w:t>AWW/EGC</w:t>
      </w:r>
      <w:r w:rsidRPr="00955CEA">
        <w:rPr>
          <w:rFonts w:ascii="Calibri" w:hAnsi="Calibri"/>
          <w:sz w:val="24"/>
          <w:szCs w:val="24"/>
        </w:rPr>
        <w:t xml:space="preserve">'s complaints procedure. </w:t>
      </w:r>
    </w:p>
    <w:p w:rsidR="00C77FDC" w:rsidRPr="00955CEA" w:rsidRDefault="00C77FDC" w:rsidP="00955CEA">
      <w:pPr>
        <w:ind w:left="720" w:hanging="720"/>
        <w:rPr>
          <w:rFonts w:ascii="Calibri" w:hAnsi="Calibri"/>
          <w:sz w:val="24"/>
          <w:szCs w:val="24"/>
        </w:rPr>
      </w:pPr>
      <w:r w:rsidRPr="00955CEA">
        <w:rPr>
          <w:rFonts w:ascii="Calibri" w:hAnsi="Calibri"/>
          <w:sz w:val="24"/>
          <w:szCs w:val="24"/>
        </w:rPr>
        <w:t xml:space="preserve">9. </w:t>
      </w:r>
      <w:r w:rsidRPr="00955CEA">
        <w:rPr>
          <w:rFonts w:ascii="Calibri" w:hAnsi="Calibri"/>
          <w:sz w:val="24"/>
          <w:szCs w:val="24"/>
        </w:rPr>
        <w:tab/>
        <w:t>In both cases details of the complaints should be r</w:t>
      </w:r>
      <w:r w:rsidR="000E6033">
        <w:rPr>
          <w:rFonts w:ascii="Calibri" w:hAnsi="Calibri"/>
          <w:sz w:val="24"/>
          <w:szCs w:val="24"/>
        </w:rPr>
        <w:t>ecorded.</w:t>
      </w:r>
    </w:p>
    <w:p w:rsidR="00C77FDC" w:rsidRPr="00955CEA" w:rsidRDefault="00C77FDC" w:rsidP="00955CEA">
      <w:pPr>
        <w:rPr>
          <w:rFonts w:ascii="Calibri" w:hAnsi="Calibri"/>
          <w:sz w:val="24"/>
          <w:szCs w:val="24"/>
        </w:rPr>
      </w:pPr>
    </w:p>
    <w:p w:rsidR="00C77FDC" w:rsidRPr="00955CEA" w:rsidRDefault="00C77FDC" w:rsidP="00955CEA">
      <w:pPr>
        <w:pStyle w:val="Heading2"/>
        <w:jc w:val="left"/>
        <w:rPr>
          <w:rFonts w:ascii="Calibri" w:hAnsi="Calibri"/>
          <w:sz w:val="24"/>
          <w:szCs w:val="24"/>
        </w:rPr>
      </w:pPr>
      <w:r w:rsidRPr="00955CEA">
        <w:rPr>
          <w:rFonts w:ascii="Calibri" w:hAnsi="Calibri"/>
          <w:sz w:val="24"/>
          <w:szCs w:val="24"/>
        </w:rPr>
        <w:t>Serious or written complaints</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rPr>
      </w:pPr>
      <w:r w:rsidRPr="00955CEA">
        <w:rPr>
          <w:rFonts w:ascii="Calibri" w:hAnsi="Calibri"/>
          <w:sz w:val="24"/>
          <w:szCs w:val="24"/>
        </w:rPr>
        <w:t xml:space="preserve">STEP 1.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u w:val="single"/>
        </w:rPr>
      </w:pPr>
      <w:r w:rsidRPr="00955CEA">
        <w:rPr>
          <w:rFonts w:ascii="Calibri" w:hAnsi="Calibri"/>
          <w:sz w:val="24"/>
          <w:szCs w:val="24"/>
          <w:u w:val="single"/>
        </w:rPr>
        <w:t xml:space="preserve">Preliminary steps: </w:t>
      </w:r>
    </w:p>
    <w:p w:rsidR="00C77FDC" w:rsidRPr="00955CEA" w:rsidRDefault="00C77FDC" w:rsidP="00955CEA">
      <w:pPr>
        <w:rPr>
          <w:rFonts w:ascii="Calibri" w:hAnsi="Calibri"/>
          <w:sz w:val="24"/>
          <w:szCs w:val="24"/>
          <w:u w:val="single"/>
        </w:rPr>
      </w:pPr>
    </w:p>
    <w:p w:rsidR="00C77FDC" w:rsidRPr="00955CEA" w:rsidRDefault="00C77FDC" w:rsidP="00EA7BD3">
      <w:pPr>
        <w:ind w:left="720" w:hanging="720"/>
        <w:rPr>
          <w:rFonts w:ascii="Calibri" w:hAnsi="Calibri"/>
          <w:sz w:val="24"/>
          <w:szCs w:val="24"/>
        </w:rPr>
      </w:pPr>
      <w:r w:rsidRPr="00955CEA">
        <w:rPr>
          <w:rFonts w:ascii="Calibri" w:hAnsi="Calibri"/>
          <w:sz w:val="24"/>
          <w:szCs w:val="24"/>
        </w:rPr>
        <w:t xml:space="preserve">(a) </w:t>
      </w:r>
      <w:r w:rsidRPr="00955CEA">
        <w:rPr>
          <w:rFonts w:ascii="Calibri" w:hAnsi="Calibri"/>
          <w:sz w:val="24"/>
          <w:szCs w:val="24"/>
        </w:rPr>
        <w:tab/>
      </w:r>
      <w:proofErr w:type="gramStart"/>
      <w:r w:rsidRPr="00955CEA">
        <w:rPr>
          <w:rFonts w:ascii="Calibri" w:hAnsi="Calibri"/>
          <w:sz w:val="24"/>
          <w:szCs w:val="24"/>
        </w:rPr>
        <w:t>when</w:t>
      </w:r>
      <w:proofErr w:type="gramEnd"/>
      <w:r w:rsidRPr="00955CEA">
        <w:rPr>
          <w:rFonts w:ascii="Calibri" w:hAnsi="Calibri"/>
          <w:sz w:val="24"/>
          <w:szCs w:val="24"/>
        </w:rPr>
        <w:t xml:space="preserve"> a complaint is referred on to an appropriate person or is received in writing it should be passed on to the appropriate person who should record it in the Complaint Book and send an acknowledgment letter within seven working days; the appropriate person will be the named person who deals with th</w:t>
      </w:r>
      <w:r w:rsidR="00673734">
        <w:rPr>
          <w:rFonts w:ascii="Calibri" w:hAnsi="Calibri"/>
          <w:sz w:val="24"/>
          <w:szCs w:val="24"/>
        </w:rPr>
        <w:t>e complaint through the process.</w:t>
      </w:r>
    </w:p>
    <w:p w:rsidR="00C77FDC" w:rsidRPr="00955CEA" w:rsidRDefault="00C77FDC" w:rsidP="00955CEA">
      <w:pPr>
        <w:rPr>
          <w:rFonts w:ascii="Calibri" w:hAnsi="Calibri"/>
          <w:sz w:val="24"/>
          <w:szCs w:val="24"/>
        </w:rPr>
      </w:pPr>
      <w:r w:rsidRPr="00955CEA">
        <w:rPr>
          <w:rFonts w:ascii="Calibri" w:hAnsi="Calibri"/>
          <w:sz w:val="24"/>
          <w:szCs w:val="24"/>
        </w:rPr>
        <w:t xml:space="preserve">(b) </w:t>
      </w:r>
      <w:r w:rsidRPr="00955CEA">
        <w:rPr>
          <w:rFonts w:ascii="Calibri" w:hAnsi="Calibri"/>
          <w:sz w:val="24"/>
          <w:szCs w:val="24"/>
        </w:rPr>
        <w:tab/>
      </w:r>
      <w:proofErr w:type="gramStart"/>
      <w:r w:rsidRPr="00955CEA">
        <w:rPr>
          <w:rFonts w:ascii="Calibri" w:hAnsi="Calibri"/>
          <w:sz w:val="24"/>
          <w:szCs w:val="24"/>
        </w:rPr>
        <w:t>if</w:t>
      </w:r>
      <w:proofErr w:type="gramEnd"/>
      <w:r w:rsidRPr="00955CEA">
        <w:rPr>
          <w:rFonts w:ascii="Calibri" w:hAnsi="Calibri"/>
          <w:sz w:val="24"/>
          <w:szCs w:val="24"/>
        </w:rPr>
        <w:t xml:space="preserve"> necessary further details are obtained from the complainant; if the </w:t>
      </w:r>
      <w:r w:rsidRPr="00955CEA">
        <w:rPr>
          <w:rFonts w:ascii="Calibri" w:hAnsi="Calibri"/>
          <w:sz w:val="24"/>
          <w:szCs w:val="24"/>
        </w:rPr>
        <w:tab/>
        <w:t xml:space="preserve">complaint is not made by the client but on the client’s behalf, then consent </w:t>
      </w:r>
      <w:r w:rsidRPr="00955CEA">
        <w:rPr>
          <w:rFonts w:ascii="Calibri" w:hAnsi="Calibri"/>
          <w:sz w:val="24"/>
          <w:szCs w:val="24"/>
        </w:rPr>
        <w:tab/>
        <w:t xml:space="preserve">of the client, preferably in writing, must be obtained from the complainant </w:t>
      </w:r>
    </w:p>
    <w:p w:rsidR="00C77FDC" w:rsidRPr="00955CEA" w:rsidRDefault="00C77FDC" w:rsidP="00955CEA">
      <w:pPr>
        <w:rPr>
          <w:rFonts w:ascii="Calibri" w:hAnsi="Calibri"/>
          <w:sz w:val="24"/>
          <w:szCs w:val="24"/>
        </w:rPr>
      </w:pPr>
      <w:r w:rsidRPr="00955CEA">
        <w:rPr>
          <w:rFonts w:ascii="Calibri" w:hAnsi="Calibri"/>
          <w:sz w:val="24"/>
          <w:szCs w:val="24"/>
        </w:rPr>
        <w:t xml:space="preserve">(c) </w:t>
      </w:r>
      <w:r w:rsidRPr="00955CEA">
        <w:rPr>
          <w:rFonts w:ascii="Calibri" w:hAnsi="Calibri"/>
          <w:sz w:val="24"/>
          <w:szCs w:val="24"/>
        </w:rPr>
        <w:tab/>
      </w:r>
      <w:proofErr w:type="gramStart"/>
      <w:r w:rsidRPr="00955CEA">
        <w:rPr>
          <w:rFonts w:ascii="Calibri" w:hAnsi="Calibri"/>
          <w:sz w:val="24"/>
          <w:szCs w:val="24"/>
        </w:rPr>
        <w:t>a</w:t>
      </w:r>
      <w:proofErr w:type="gramEnd"/>
      <w:r w:rsidR="00673734">
        <w:rPr>
          <w:rFonts w:ascii="Calibri" w:hAnsi="Calibri"/>
          <w:sz w:val="24"/>
          <w:szCs w:val="24"/>
        </w:rPr>
        <w:t xml:space="preserve"> leaflet detailing the charity’s</w:t>
      </w:r>
      <w:r w:rsidRPr="00955CEA">
        <w:rPr>
          <w:rFonts w:ascii="Calibri" w:hAnsi="Calibri"/>
          <w:sz w:val="24"/>
          <w:szCs w:val="24"/>
        </w:rPr>
        <w:t xml:space="preserve"> procedure should be forwarded to the </w:t>
      </w:r>
      <w:r w:rsidRPr="00955CEA">
        <w:rPr>
          <w:rFonts w:ascii="Calibri" w:hAnsi="Calibri"/>
          <w:sz w:val="24"/>
          <w:szCs w:val="24"/>
        </w:rPr>
        <w:tab/>
        <w:t xml:space="preserve">complainant </w:t>
      </w:r>
    </w:p>
    <w:p w:rsidR="00C77FDC" w:rsidRPr="00955CEA" w:rsidRDefault="00C77FDC" w:rsidP="00955CEA">
      <w:pPr>
        <w:rPr>
          <w:rFonts w:ascii="Calibri" w:hAnsi="Calibri"/>
          <w:sz w:val="24"/>
          <w:szCs w:val="24"/>
        </w:rPr>
      </w:pPr>
      <w:r w:rsidRPr="00955CEA">
        <w:rPr>
          <w:rFonts w:ascii="Calibri" w:hAnsi="Calibri"/>
          <w:sz w:val="24"/>
          <w:szCs w:val="24"/>
        </w:rPr>
        <w:t>(d)</w:t>
      </w:r>
      <w:r w:rsidRPr="00955CEA">
        <w:rPr>
          <w:rFonts w:ascii="Calibri" w:hAnsi="Calibri"/>
          <w:sz w:val="24"/>
          <w:szCs w:val="24"/>
        </w:rPr>
        <w:tab/>
        <w:t xml:space="preserve"> </w:t>
      </w:r>
      <w:proofErr w:type="gramStart"/>
      <w:r w:rsidRPr="00955CEA">
        <w:rPr>
          <w:rFonts w:ascii="Calibri" w:hAnsi="Calibri"/>
          <w:sz w:val="24"/>
          <w:szCs w:val="24"/>
        </w:rPr>
        <w:t>if</w:t>
      </w:r>
      <w:proofErr w:type="gramEnd"/>
      <w:r w:rsidRPr="00955CEA">
        <w:rPr>
          <w:rFonts w:ascii="Calibri" w:hAnsi="Calibri"/>
          <w:sz w:val="24"/>
          <w:szCs w:val="24"/>
        </w:rPr>
        <w:t xml:space="preserve"> the complaint raises potentially serious matters, advice should be sought from </w:t>
      </w:r>
      <w:r w:rsidR="00955CEA">
        <w:rPr>
          <w:rFonts w:ascii="Calibri" w:hAnsi="Calibri"/>
          <w:sz w:val="24"/>
          <w:szCs w:val="24"/>
        </w:rPr>
        <w:tab/>
      </w:r>
      <w:r w:rsidR="000E6033">
        <w:rPr>
          <w:rFonts w:ascii="Calibri" w:hAnsi="Calibri"/>
          <w:sz w:val="24"/>
          <w:szCs w:val="24"/>
        </w:rPr>
        <w:t xml:space="preserve">a legal advisor to </w:t>
      </w:r>
      <w:r w:rsidR="00C82105">
        <w:rPr>
          <w:rFonts w:ascii="Calibri" w:hAnsi="Calibri"/>
          <w:sz w:val="24"/>
          <w:szCs w:val="24"/>
        </w:rPr>
        <w:t>AWW/EGC</w:t>
      </w:r>
      <w:r w:rsidRPr="00955CEA">
        <w:rPr>
          <w:rFonts w:ascii="Calibri" w:hAnsi="Calibri"/>
          <w:sz w:val="24"/>
          <w:szCs w:val="24"/>
        </w:rPr>
        <w:t xml:space="preserve">; if legal action is taken at this stage any investigation by </w:t>
      </w:r>
      <w:r w:rsidR="00955CEA">
        <w:rPr>
          <w:rFonts w:ascii="Calibri" w:hAnsi="Calibri"/>
          <w:sz w:val="24"/>
          <w:szCs w:val="24"/>
        </w:rPr>
        <w:tab/>
      </w:r>
      <w:r w:rsidR="00C82105">
        <w:rPr>
          <w:rFonts w:ascii="Calibri" w:hAnsi="Calibri"/>
          <w:sz w:val="24"/>
          <w:szCs w:val="24"/>
        </w:rPr>
        <w:t>AWW/EGC</w:t>
      </w:r>
      <w:r w:rsidRPr="00955CEA">
        <w:rPr>
          <w:rFonts w:ascii="Calibri" w:hAnsi="Calibri"/>
          <w:sz w:val="24"/>
          <w:szCs w:val="24"/>
        </w:rPr>
        <w:t xml:space="preserve"> under the complaints procedure should cease immediately </w:t>
      </w:r>
    </w:p>
    <w:p w:rsidR="00955CEA" w:rsidRDefault="00C77FDC" w:rsidP="00955CEA">
      <w:pPr>
        <w:rPr>
          <w:rFonts w:ascii="Calibri" w:hAnsi="Calibri"/>
          <w:sz w:val="24"/>
          <w:szCs w:val="24"/>
        </w:rPr>
      </w:pPr>
      <w:r w:rsidRPr="00955CEA">
        <w:rPr>
          <w:rFonts w:ascii="Calibri" w:hAnsi="Calibri"/>
          <w:sz w:val="24"/>
          <w:szCs w:val="24"/>
        </w:rPr>
        <w:t>(e)</w:t>
      </w:r>
      <w:r w:rsidRPr="00955CEA">
        <w:rPr>
          <w:rFonts w:ascii="Calibri" w:hAnsi="Calibri"/>
          <w:sz w:val="24"/>
          <w:szCs w:val="24"/>
        </w:rPr>
        <w:tab/>
        <w:t xml:space="preserve"> </w:t>
      </w:r>
      <w:proofErr w:type="gramStart"/>
      <w:r w:rsidRPr="00955CEA">
        <w:rPr>
          <w:rFonts w:ascii="Calibri" w:hAnsi="Calibri"/>
          <w:sz w:val="24"/>
          <w:szCs w:val="24"/>
        </w:rPr>
        <w:t>if</w:t>
      </w:r>
      <w:proofErr w:type="gramEnd"/>
      <w:r w:rsidRPr="00955CEA">
        <w:rPr>
          <w:rFonts w:ascii="Calibri" w:hAnsi="Calibri"/>
          <w:sz w:val="24"/>
          <w:szCs w:val="24"/>
        </w:rPr>
        <w:t xml:space="preserve"> the complainant is not prepared to have the investigation conducted</w:t>
      </w:r>
      <w:r w:rsidR="000E6033">
        <w:rPr>
          <w:rFonts w:ascii="Calibri" w:hAnsi="Calibri"/>
          <w:sz w:val="24"/>
          <w:szCs w:val="24"/>
        </w:rPr>
        <w:t xml:space="preserve"> by </w:t>
      </w:r>
      <w:r w:rsidR="000E6033">
        <w:rPr>
          <w:rFonts w:ascii="Calibri" w:hAnsi="Calibri"/>
          <w:sz w:val="24"/>
          <w:szCs w:val="24"/>
        </w:rPr>
        <w:tab/>
      </w:r>
      <w:r w:rsidR="00C82105">
        <w:rPr>
          <w:rFonts w:ascii="Calibri" w:hAnsi="Calibri"/>
          <w:sz w:val="24"/>
          <w:szCs w:val="24"/>
        </w:rPr>
        <w:t>AWW/EGC</w:t>
      </w:r>
      <w:r w:rsidRPr="00955CEA">
        <w:rPr>
          <w:rFonts w:ascii="Calibri" w:hAnsi="Calibri"/>
          <w:sz w:val="24"/>
          <w:szCs w:val="24"/>
        </w:rPr>
        <w:t xml:space="preserve"> they should be advised to contact </w:t>
      </w:r>
      <w:r w:rsidR="00DC10EB">
        <w:rPr>
          <w:rFonts w:ascii="Calibri" w:hAnsi="Calibri"/>
          <w:sz w:val="24"/>
          <w:szCs w:val="24"/>
        </w:rPr>
        <w:t xml:space="preserve">the provider of the independent review </w:t>
      </w:r>
    </w:p>
    <w:p w:rsidR="00C77FDC" w:rsidRPr="00955CEA" w:rsidRDefault="00DC10EB" w:rsidP="00DC10EB">
      <w:pPr>
        <w:ind w:left="720"/>
        <w:rPr>
          <w:rFonts w:ascii="Calibri" w:hAnsi="Calibri"/>
          <w:sz w:val="24"/>
          <w:szCs w:val="24"/>
        </w:rPr>
      </w:pPr>
      <w:r>
        <w:rPr>
          <w:rFonts w:ascii="Calibri" w:hAnsi="Calibri"/>
          <w:sz w:val="24"/>
          <w:szCs w:val="24"/>
        </w:rPr>
        <w:t xml:space="preserve">Service </w:t>
      </w:r>
      <w:r w:rsidR="00C77FDC" w:rsidRPr="00955CEA">
        <w:rPr>
          <w:rFonts w:ascii="Calibri" w:hAnsi="Calibri"/>
          <w:sz w:val="24"/>
          <w:szCs w:val="24"/>
        </w:rPr>
        <w:t>(a</w:t>
      </w:r>
      <w:r w:rsidR="00955CEA">
        <w:rPr>
          <w:rFonts w:ascii="Calibri" w:hAnsi="Calibri"/>
          <w:sz w:val="24"/>
          <w:szCs w:val="24"/>
        </w:rPr>
        <w:t xml:space="preserve">ddress given in this document) </w:t>
      </w:r>
      <w:r w:rsidR="00C77FDC" w:rsidRPr="00955CEA">
        <w:rPr>
          <w:rFonts w:ascii="Calibri" w:hAnsi="Calibri"/>
          <w:sz w:val="24"/>
          <w:szCs w:val="24"/>
        </w:rPr>
        <w:t xml:space="preserve">and be given the relevant contact details.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rPr>
      </w:pPr>
      <w:r w:rsidRPr="00955CEA">
        <w:rPr>
          <w:rFonts w:ascii="Calibri" w:hAnsi="Calibri"/>
          <w:sz w:val="24"/>
          <w:szCs w:val="24"/>
        </w:rPr>
        <w:t xml:space="preserve">STEP 2.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u w:val="single"/>
        </w:rPr>
      </w:pPr>
      <w:r w:rsidRPr="00955CEA">
        <w:rPr>
          <w:rFonts w:ascii="Calibri" w:hAnsi="Calibri"/>
          <w:sz w:val="24"/>
          <w:szCs w:val="24"/>
          <w:u w:val="single"/>
        </w:rPr>
        <w:t>Inves</w:t>
      </w:r>
      <w:r w:rsidR="00C45A59">
        <w:rPr>
          <w:rFonts w:ascii="Calibri" w:hAnsi="Calibri"/>
          <w:sz w:val="24"/>
          <w:szCs w:val="24"/>
          <w:u w:val="single"/>
        </w:rPr>
        <w:t xml:space="preserve">tigation of the complaint by </w:t>
      </w:r>
      <w:r w:rsidR="00C82105">
        <w:rPr>
          <w:rFonts w:ascii="Calibri" w:hAnsi="Calibri"/>
          <w:sz w:val="24"/>
          <w:szCs w:val="24"/>
          <w:u w:val="single"/>
        </w:rPr>
        <w:t>AWW/EGC</w:t>
      </w:r>
      <w:r w:rsidRPr="00955CEA">
        <w:rPr>
          <w:rFonts w:ascii="Calibri" w:hAnsi="Calibri"/>
          <w:sz w:val="24"/>
          <w:szCs w:val="24"/>
          <w:u w:val="single"/>
        </w:rPr>
        <w:t xml:space="preserve">: </w:t>
      </w:r>
    </w:p>
    <w:p w:rsidR="00C77FDC" w:rsidRPr="00955CEA" w:rsidRDefault="00C77FDC" w:rsidP="00955CEA">
      <w:pPr>
        <w:rPr>
          <w:rFonts w:ascii="Calibri" w:hAnsi="Calibri"/>
          <w:sz w:val="24"/>
          <w:szCs w:val="24"/>
          <w:u w:val="single"/>
        </w:rPr>
      </w:pPr>
    </w:p>
    <w:p w:rsidR="00955CEA" w:rsidRDefault="00C77FDC" w:rsidP="00EA7BD3">
      <w:pPr>
        <w:ind w:left="720" w:hanging="720"/>
        <w:rPr>
          <w:rFonts w:ascii="Calibri" w:hAnsi="Calibri"/>
          <w:sz w:val="24"/>
          <w:szCs w:val="24"/>
        </w:rPr>
      </w:pPr>
      <w:r w:rsidRPr="00955CEA">
        <w:rPr>
          <w:rFonts w:ascii="Calibri" w:hAnsi="Calibri"/>
          <w:sz w:val="24"/>
          <w:szCs w:val="24"/>
        </w:rPr>
        <w:lastRenderedPageBreak/>
        <w:t xml:space="preserve">(a) </w:t>
      </w:r>
      <w:r w:rsidRPr="00955CEA">
        <w:rPr>
          <w:rFonts w:ascii="Calibri" w:hAnsi="Calibri"/>
          <w:sz w:val="24"/>
          <w:szCs w:val="24"/>
        </w:rPr>
        <w:tab/>
      </w:r>
      <w:proofErr w:type="gramStart"/>
      <w:r w:rsidRPr="00955CEA">
        <w:rPr>
          <w:rFonts w:ascii="Calibri" w:hAnsi="Calibri"/>
          <w:sz w:val="24"/>
          <w:szCs w:val="24"/>
        </w:rPr>
        <w:t>immediately</w:t>
      </w:r>
      <w:proofErr w:type="gramEnd"/>
      <w:r w:rsidR="000E6033">
        <w:rPr>
          <w:rFonts w:ascii="Calibri" w:hAnsi="Calibri"/>
          <w:sz w:val="24"/>
          <w:szCs w:val="24"/>
        </w:rPr>
        <w:t xml:space="preserve"> on receipt of the complaint </w:t>
      </w:r>
      <w:r w:rsidR="00C82105">
        <w:rPr>
          <w:rFonts w:ascii="Calibri" w:hAnsi="Calibri"/>
          <w:sz w:val="24"/>
          <w:szCs w:val="24"/>
        </w:rPr>
        <w:t>AWW/EGC</w:t>
      </w:r>
      <w:r w:rsidRPr="00955CEA">
        <w:rPr>
          <w:rFonts w:ascii="Calibri" w:hAnsi="Calibri"/>
          <w:sz w:val="24"/>
          <w:szCs w:val="24"/>
        </w:rPr>
        <w:t xml:space="preserve"> should launch an investigation and </w:t>
      </w:r>
      <w:r w:rsidR="000E6033">
        <w:rPr>
          <w:rFonts w:ascii="Calibri" w:hAnsi="Calibri"/>
          <w:sz w:val="24"/>
          <w:szCs w:val="24"/>
        </w:rPr>
        <w:t xml:space="preserve">within 28 days </w:t>
      </w:r>
      <w:r w:rsidR="00C82105">
        <w:rPr>
          <w:rFonts w:ascii="Calibri" w:hAnsi="Calibri"/>
          <w:sz w:val="24"/>
          <w:szCs w:val="24"/>
        </w:rPr>
        <w:t>AWW/EGC</w:t>
      </w:r>
      <w:r w:rsidRPr="00955CEA">
        <w:rPr>
          <w:rFonts w:ascii="Calibri" w:hAnsi="Calibri"/>
          <w:sz w:val="24"/>
          <w:szCs w:val="24"/>
        </w:rPr>
        <w:t xml:space="preserve"> should be in a position to provide a full explanation to the complainant, either in writing or by arranging a meeting with the individuals </w:t>
      </w:r>
    </w:p>
    <w:p w:rsidR="00C77FDC" w:rsidRPr="00955CEA" w:rsidRDefault="00955CEA" w:rsidP="00955CEA">
      <w:pPr>
        <w:rPr>
          <w:rFonts w:ascii="Calibri" w:hAnsi="Calibri"/>
          <w:sz w:val="24"/>
          <w:szCs w:val="24"/>
        </w:rPr>
      </w:pPr>
      <w:r>
        <w:rPr>
          <w:rFonts w:ascii="Calibri" w:hAnsi="Calibri"/>
          <w:sz w:val="24"/>
          <w:szCs w:val="24"/>
        </w:rPr>
        <w:tab/>
      </w:r>
      <w:proofErr w:type="gramStart"/>
      <w:r w:rsidR="00C77FDC" w:rsidRPr="00955CEA">
        <w:rPr>
          <w:rFonts w:ascii="Calibri" w:hAnsi="Calibri"/>
          <w:sz w:val="24"/>
          <w:szCs w:val="24"/>
        </w:rPr>
        <w:t>c</w:t>
      </w:r>
      <w:r>
        <w:rPr>
          <w:rFonts w:ascii="Calibri" w:hAnsi="Calibri"/>
          <w:sz w:val="24"/>
          <w:szCs w:val="24"/>
        </w:rPr>
        <w:t>oncerned</w:t>
      </w:r>
      <w:proofErr w:type="gramEnd"/>
      <w:r>
        <w:rPr>
          <w:rFonts w:ascii="Calibri" w:hAnsi="Calibri"/>
          <w:sz w:val="24"/>
          <w:szCs w:val="24"/>
        </w:rPr>
        <w:t>.</w:t>
      </w:r>
    </w:p>
    <w:p w:rsidR="00C77FDC" w:rsidRDefault="00C77FDC" w:rsidP="00955CEA">
      <w:pPr>
        <w:rPr>
          <w:rFonts w:ascii="Calibri" w:hAnsi="Calibri"/>
          <w:sz w:val="24"/>
          <w:szCs w:val="24"/>
        </w:rPr>
      </w:pPr>
      <w:r w:rsidRPr="00955CEA">
        <w:rPr>
          <w:rFonts w:ascii="Calibri" w:hAnsi="Calibri"/>
          <w:sz w:val="24"/>
          <w:szCs w:val="24"/>
        </w:rPr>
        <w:t xml:space="preserve">(b) </w:t>
      </w:r>
      <w:r w:rsidRPr="00955CEA">
        <w:rPr>
          <w:rFonts w:ascii="Calibri" w:hAnsi="Calibri"/>
          <w:sz w:val="24"/>
          <w:szCs w:val="24"/>
        </w:rPr>
        <w:tab/>
      </w:r>
      <w:proofErr w:type="gramStart"/>
      <w:r w:rsidRPr="00955CEA">
        <w:rPr>
          <w:rFonts w:ascii="Calibri" w:hAnsi="Calibri"/>
          <w:sz w:val="24"/>
          <w:szCs w:val="24"/>
        </w:rPr>
        <w:t>if</w:t>
      </w:r>
      <w:proofErr w:type="gramEnd"/>
      <w:r w:rsidRPr="00955CEA">
        <w:rPr>
          <w:rFonts w:ascii="Calibri" w:hAnsi="Calibri"/>
          <w:sz w:val="24"/>
          <w:szCs w:val="24"/>
        </w:rPr>
        <w:t xml:space="preserve"> the issues are too complex to complete the investigation within 28 days, </w:t>
      </w:r>
      <w:r w:rsidRPr="00955CEA">
        <w:rPr>
          <w:rFonts w:ascii="Calibri" w:hAnsi="Calibri"/>
          <w:sz w:val="24"/>
          <w:szCs w:val="24"/>
        </w:rPr>
        <w:tab/>
        <w:t xml:space="preserve">the complainant should be informed of any delays. </w:t>
      </w:r>
    </w:p>
    <w:p w:rsidR="00673734" w:rsidRPr="00955CEA" w:rsidRDefault="00673734" w:rsidP="00673734">
      <w:pPr>
        <w:ind w:left="720"/>
        <w:rPr>
          <w:rFonts w:ascii="Calibri" w:hAnsi="Calibri"/>
          <w:sz w:val="24"/>
          <w:szCs w:val="24"/>
        </w:rPr>
      </w:pPr>
      <w:r>
        <w:rPr>
          <w:rFonts w:ascii="Calibri" w:hAnsi="Calibri"/>
          <w:sz w:val="24"/>
          <w:szCs w:val="24"/>
        </w:rPr>
        <w:t>(c</w:t>
      </w:r>
      <w:proofErr w:type="gramStart"/>
      <w:r>
        <w:rPr>
          <w:rFonts w:ascii="Calibri" w:hAnsi="Calibri"/>
          <w:sz w:val="24"/>
          <w:szCs w:val="24"/>
        </w:rPr>
        <w:t>)         there</w:t>
      </w:r>
      <w:proofErr w:type="gramEnd"/>
      <w:r>
        <w:rPr>
          <w:rFonts w:ascii="Calibri" w:hAnsi="Calibri"/>
          <w:sz w:val="24"/>
          <w:szCs w:val="24"/>
        </w:rPr>
        <w:t xml:space="preserve"> may be circumstances when it is not appropriate to deal with the complaint internally and a recommendation is made by the APPROPRIATE PERSON to deal with the matter by independent investigation.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rPr>
      </w:pPr>
      <w:r w:rsidRPr="00955CEA">
        <w:rPr>
          <w:rFonts w:ascii="Calibri" w:hAnsi="Calibri"/>
          <w:sz w:val="24"/>
          <w:szCs w:val="24"/>
        </w:rPr>
        <w:t xml:space="preserve">STEP 3.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bCs/>
          <w:iCs/>
          <w:sz w:val="24"/>
          <w:szCs w:val="24"/>
          <w:u w:val="single"/>
        </w:rPr>
      </w:pPr>
      <w:r w:rsidRPr="00955CEA">
        <w:rPr>
          <w:rFonts w:ascii="Calibri" w:hAnsi="Calibri"/>
          <w:bCs/>
          <w:iCs/>
          <w:sz w:val="24"/>
          <w:szCs w:val="24"/>
          <w:u w:val="single"/>
        </w:rPr>
        <w:t xml:space="preserve">Meeting: </w:t>
      </w:r>
    </w:p>
    <w:p w:rsidR="00C77FDC" w:rsidRPr="00955CEA" w:rsidRDefault="00C77FDC" w:rsidP="00955CEA">
      <w:pPr>
        <w:rPr>
          <w:rFonts w:ascii="Calibri" w:hAnsi="Calibri"/>
          <w:bCs/>
          <w:iCs/>
          <w:sz w:val="24"/>
          <w:szCs w:val="24"/>
          <w:u w:val="single"/>
        </w:rPr>
      </w:pPr>
    </w:p>
    <w:p w:rsidR="00C77FDC" w:rsidRPr="00955CEA" w:rsidRDefault="00C77FDC" w:rsidP="00955CEA">
      <w:pPr>
        <w:rPr>
          <w:rFonts w:ascii="Calibri" w:hAnsi="Calibri"/>
          <w:sz w:val="24"/>
          <w:szCs w:val="24"/>
        </w:rPr>
      </w:pPr>
      <w:r w:rsidRPr="00955CEA">
        <w:rPr>
          <w:rFonts w:ascii="Calibri" w:hAnsi="Calibri"/>
          <w:sz w:val="24"/>
          <w:szCs w:val="24"/>
        </w:rPr>
        <w:t>(a)</w:t>
      </w:r>
      <w:r w:rsidRPr="00955CEA">
        <w:rPr>
          <w:rFonts w:ascii="Calibri" w:hAnsi="Calibri"/>
          <w:sz w:val="24"/>
          <w:szCs w:val="24"/>
        </w:rPr>
        <w:tab/>
        <w:t xml:space="preserve"> </w:t>
      </w:r>
      <w:proofErr w:type="gramStart"/>
      <w:r w:rsidRPr="00955CEA">
        <w:rPr>
          <w:rFonts w:ascii="Calibri" w:hAnsi="Calibri"/>
          <w:sz w:val="24"/>
          <w:szCs w:val="24"/>
        </w:rPr>
        <w:t>if</w:t>
      </w:r>
      <w:proofErr w:type="gramEnd"/>
      <w:r w:rsidRPr="00955CEA">
        <w:rPr>
          <w:rFonts w:ascii="Calibri" w:hAnsi="Calibri"/>
          <w:sz w:val="24"/>
          <w:szCs w:val="24"/>
        </w:rPr>
        <w:t xml:space="preserve"> a meeting is arranged the complainant should be advised that they may </w:t>
      </w:r>
      <w:r w:rsidRPr="00955CEA">
        <w:rPr>
          <w:rFonts w:ascii="Calibri" w:hAnsi="Calibri"/>
          <w:sz w:val="24"/>
          <w:szCs w:val="24"/>
        </w:rPr>
        <w:tab/>
        <w:t xml:space="preserve">if they wish bring a friend or relative or a representative. </w:t>
      </w:r>
    </w:p>
    <w:p w:rsidR="00C77FDC" w:rsidRPr="00955CEA" w:rsidRDefault="00C77FDC" w:rsidP="00955CEA">
      <w:pPr>
        <w:rPr>
          <w:rFonts w:ascii="Calibri" w:hAnsi="Calibri"/>
          <w:sz w:val="24"/>
          <w:szCs w:val="24"/>
        </w:rPr>
      </w:pPr>
      <w:r w:rsidRPr="00955CEA">
        <w:rPr>
          <w:rFonts w:ascii="Calibri" w:hAnsi="Calibri"/>
          <w:sz w:val="24"/>
          <w:szCs w:val="24"/>
        </w:rPr>
        <w:t xml:space="preserve">(b) </w:t>
      </w:r>
      <w:r w:rsidRPr="00955CEA">
        <w:rPr>
          <w:rFonts w:ascii="Calibri" w:hAnsi="Calibri"/>
          <w:sz w:val="24"/>
          <w:szCs w:val="24"/>
        </w:rPr>
        <w:tab/>
      </w:r>
      <w:proofErr w:type="gramStart"/>
      <w:r w:rsidRPr="00955CEA">
        <w:rPr>
          <w:rFonts w:ascii="Calibri" w:hAnsi="Calibri"/>
          <w:sz w:val="24"/>
          <w:szCs w:val="24"/>
        </w:rPr>
        <w:t>at</w:t>
      </w:r>
      <w:proofErr w:type="gramEnd"/>
      <w:r w:rsidRPr="00955CEA">
        <w:rPr>
          <w:rFonts w:ascii="Calibri" w:hAnsi="Calibri"/>
          <w:sz w:val="24"/>
          <w:szCs w:val="24"/>
        </w:rPr>
        <w:t xml:space="preserve"> the meeting a detailed explanation of the results of the investigation should </w:t>
      </w:r>
      <w:r w:rsidR="00955CEA">
        <w:rPr>
          <w:rFonts w:ascii="Calibri" w:hAnsi="Calibri"/>
          <w:sz w:val="24"/>
          <w:szCs w:val="24"/>
        </w:rPr>
        <w:tab/>
      </w:r>
      <w:r w:rsidRPr="00955CEA">
        <w:rPr>
          <w:rFonts w:ascii="Calibri" w:hAnsi="Calibri"/>
          <w:sz w:val="24"/>
          <w:szCs w:val="24"/>
        </w:rPr>
        <w:t xml:space="preserve">be given and also an apology if it is deemed appropriate (apologising for what </w:t>
      </w:r>
      <w:r w:rsidR="00955CEA">
        <w:rPr>
          <w:rFonts w:ascii="Calibri" w:hAnsi="Calibri"/>
          <w:sz w:val="24"/>
          <w:szCs w:val="24"/>
        </w:rPr>
        <w:tab/>
      </w:r>
      <w:r w:rsidRPr="00955CEA">
        <w:rPr>
          <w:rFonts w:ascii="Calibri" w:hAnsi="Calibri"/>
          <w:sz w:val="24"/>
          <w:szCs w:val="24"/>
        </w:rPr>
        <w:t>has happened need not be an admission of liability)</w:t>
      </w:r>
      <w:r w:rsidR="00955CEA">
        <w:rPr>
          <w:rFonts w:ascii="Calibri" w:hAnsi="Calibri"/>
          <w:sz w:val="24"/>
          <w:szCs w:val="24"/>
        </w:rPr>
        <w:t>.</w:t>
      </w:r>
      <w:r w:rsidRPr="00955CEA">
        <w:rPr>
          <w:rFonts w:ascii="Calibri" w:hAnsi="Calibri"/>
          <w:sz w:val="24"/>
          <w:szCs w:val="24"/>
        </w:rPr>
        <w:t xml:space="preserve"> </w:t>
      </w:r>
    </w:p>
    <w:p w:rsidR="00C77FDC" w:rsidRPr="00955CEA" w:rsidRDefault="000E6033" w:rsidP="00955CEA">
      <w:pPr>
        <w:rPr>
          <w:rFonts w:ascii="Calibri" w:hAnsi="Calibri"/>
          <w:sz w:val="24"/>
          <w:szCs w:val="24"/>
        </w:rPr>
      </w:pPr>
      <w:r>
        <w:rPr>
          <w:rFonts w:ascii="Calibri" w:hAnsi="Calibri"/>
          <w:sz w:val="24"/>
          <w:szCs w:val="24"/>
        </w:rPr>
        <w:t xml:space="preserve">(c) </w:t>
      </w:r>
      <w:r>
        <w:rPr>
          <w:rFonts w:ascii="Calibri" w:hAnsi="Calibri"/>
          <w:sz w:val="24"/>
          <w:szCs w:val="24"/>
        </w:rPr>
        <w:tab/>
      </w:r>
      <w:proofErr w:type="gramStart"/>
      <w:r>
        <w:rPr>
          <w:rFonts w:ascii="Calibri" w:hAnsi="Calibri"/>
          <w:sz w:val="24"/>
          <w:szCs w:val="24"/>
        </w:rPr>
        <w:t>such</w:t>
      </w:r>
      <w:proofErr w:type="gramEnd"/>
      <w:r>
        <w:rPr>
          <w:rFonts w:ascii="Calibri" w:hAnsi="Calibri"/>
          <w:sz w:val="24"/>
          <w:szCs w:val="24"/>
        </w:rPr>
        <w:t xml:space="preserve"> a meeting gives </w:t>
      </w:r>
      <w:r w:rsidR="00C82105">
        <w:rPr>
          <w:rFonts w:ascii="Calibri" w:hAnsi="Calibri"/>
          <w:sz w:val="24"/>
          <w:szCs w:val="24"/>
        </w:rPr>
        <w:t>AWW/EGC</w:t>
      </w:r>
      <w:r w:rsidR="00C77FDC" w:rsidRPr="00955CEA">
        <w:rPr>
          <w:rFonts w:ascii="Calibri" w:hAnsi="Calibri"/>
          <w:sz w:val="24"/>
          <w:szCs w:val="24"/>
        </w:rPr>
        <w:t xml:space="preserve"> the opportunity to</w:t>
      </w:r>
      <w:r>
        <w:rPr>
          <w:rFonts w:ascii="Calibri" w:hAnsi="Calibri"/>
          <w:sz w:val="24"/>
          <w:szCs w:val="24"/>
        </w:rPr>
        <w:t xml:space="preserve"> show the complainant that </w:t>
      </w:r>
      <w:r>
        <w:rPr>
          <w:rFonts w:ascii="Calibri" w:hAnsi="Calibri"/>
          <w:sz w:val="24"/>
          <w:szCs w:val="24"/>
        </w:rPr>
        <w:tab/>
        <w:t xml:space="preserve">the </w:t>
      </w:r>
      <w:r w:rsidR="00C77FDC" w:rsidRPr="00955CEA">
        <w:rPr>
          <w:rFonts w:ascii="Calibri" w:hAnsi="Calibri"/>
          <w:sz w:val="24"/>
          <w:szCs w:val="24"/>
        </w:rPr>
        <w:t xml:space="preserve">matter has been taken seriously and has been thoroughly investigated.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sz w:val="24"/>
          <w:szCs w:val="24"/>
        </w:rPr>
      </w:pPr>
      <w:r w:rsidRPr="00955CEA">
        <w:rPr>
          <w:rFonts w:ascii="Calibri" w:hAnsi="Calibri"/>
          <w:sz w:val="24"/>
          <w:szCs w:val="24"/>
        </w:rPr>
        <w:t xml:space="preserve">STEP 4. </w:t>
      </w:r>
    </w:p>
    <w:p w:rsidR="00C77FDC" w:rsidRPr="00955CEA" w:rsidRDefault="00C77FDC" w:rsidP="00955CEA">
      <w:pPr>
        <w:rPr>
          <w:rFonts w:ascii="Calibri" w:hAnsi="Calibri"/>
          <w:sz w:val="24"/>
          <w:szCs w:val="24"/>
        </w:rPr>
      </w:pPr>
    </w:p>
    <w:p w:rsidR="00C77FDC" w:rsidRPr="00955CEA" w:rsidRDefault="00C77FDC" w:rsidP="00955CEA">
      <w:pPr>
        <w:rPr>
          <w:rFonts w:ascii="Calibri" w:hAnsi="Calibri"/>
          <w:bCs/>
          <w:iCs/>
          <w:sz w:val="24"/>
          <w:szCs w:val="24"/>
          <w:u w:val="single"/>
        </w:rPr>
      </w:pPr>
      <w:r w:rsidRPr="00955CEA">
        <w:rPr>
          <w:rFonts w:ascii="Calibri" w:hAnsi="Calibri"/>
          <w:bCs/>
          <w:iCs/>
          <w:sz w:val="24"/>
          <w:szCs w:val="24"/>
          <w:u w:val="single"/>
        </w:rPr>
        <w:t xml:space="preserve">Follow-up action: </w:t>
      </w:r>
    </w:p>
    <w:p w:rsidR="00C77FDC" w:rsidRPr="00955CEA" w:rsidRDefault="00C77FDC" w:rsidP="00955CEA">
      <w:pPr>
        <w:rPr>
          <w:rFonts w:ascii="Calibri" w:hAnsi="Calibri"/>
          <w:bCs/>
          <w:iCs/>
          <w:sz w:val="24"/>
          <w:szCs w:val="24"/>
          <w:u w:val="single"/>
        </w:rPr>
      </w:pPr>
    </w:p>
    <w:p w:rsidR="00C77FDC" w:rsidRPr="00955CEA" w:rsidRDefault="00C77FDC" w:rsidP="00DC10EB">
      <w:pPr>
        <w:ind w:left="720" w:hanging="720"/>
        <w:rPr>
          <w:rFonts w:ascii="Calibri" w:hAnsi="Calibri"/>
          <w:sz w:val="24"/>
          <w:szCs w:val="24"/>
        </w:rPr>
      </w:pPr>
      <w:r w:rsidRPr="00955CEA">
        <w:rPr>
          <w:rFonts w:ascii="Calibri" w:hAnsi="Calibri"/>
          <w:sz w:val="24"/>
          <w:szCs w:val="24"/>
        </w:rPr>
        <w:t xml:space="preserve">(a) </w:t>
      </w:r>
      <w:r w:rsidRPr="00955CEA">
        <w:rPr>
          <w:rFonts w:ascii="Calibri" w:hAnsi="Calibri"/>
          <w:sz w:val="24"/>
          <w:szCs w:val="24"/>
        </w:rPr>
        <w:tab/>
      </w:r>
      <w:proofErr w:type="gramStart"/>
      <w:r w:rsidRPr="00955CEA">
        <w:rPr>
          <w:rFonts w:ascii="Calibri" w:hAnsi="Calibri"/>
          <w:sz w:val="24"/>
          <w:szCs w:val="24"/>
        </w:rPr>
        <w:t>after</w:t>
      </w:r>
      <w:proofErr w:type="gramEnd"/>
      <w:r w:rsidRPr="00955CEA">
        <w:rPr>
          <w:rFonts w:ascii="Calibri" w:hAnsi="Calibri"/>
          <w:sz w:val="24"/>
          <w:szCs w:val="24"/>
        </w:rPr>
        <w:t xml:space="preserve"> the meeting, or if the complainant does not want a meeting, a written account of the investigation should be sent t</w:t>
      </w:r>
      <w:r w:rsidR="00DC10EB">
        <w:rPr>
          <w:rFonts w:ascii="Calibri" w:hAnsi="Calibri"/>
          <w:sz w:val="24"/>
          <w:szCs w:val="24"/>
        </w:rPr>
        <w:t xml:space="preserve">o the complainant, this should </w:t>
      </w:r>
      <w:r w:rsidRPr="00955CEA">
        <w:rPr>
          <w:rFonts w:ascii="Calibri" w:hAnsi="Calibri"/>
          <w:sz w:val="24"/>
          <w:szCs w:val="24"/>
        </w:rPr>
        <w:t>include details of how to appro</w:t>
      </w:r>
      <w:r w:rsidR="00DC10EB">
        <w:rPr>
          <w:rFonts w:ascii="Calibri" w:hAnsi="Calibri"/>
          <w:sz w:val="24"/>
          <w:szCs w:val="24"/>
        </w:rPr>
        <w:t>ach the independent reviewer</w:t>
      </w:r>
      <w:r w:rsidR="00955CEA">
        <w:rPr>
          <w:rFonts w:ascii="Calibri" w:hAnsi="Calibri"/>
          <w:sz w:val="24"/>
          <w:szCs w:val="24"/>
        </w:rPr>
        <w:t xml:space="preserve"> i</w:t>
      </w:r>
      <w:r w:rsidRPr="00955CEA">
        <w:rPr>
          <w:rFonts w:ascii="Calibri" w:hAnsi="Calibri"/>
          <w:sz w:val="24"/>
          <w:szCs w:val="24"/>
        </w:rPr>
        <w:t xml:space="preserve">f the complainant </w:t>
      </w:r>
      <w:r w:rsidR="00DC10EB">
        <w:rPr>
          <w:rFonts w:ascii="Calibri" w:hAnsi="Calibri"/>
          <w:sz w:val="24"/>
          <w:szCs w:val="24"/>
        </w:rPr>
        <w:t xml:space="preserve">  </w:t>
      </w:r>
      <w:r w:rsidRPr="00955CEA">
        <w:rPr>
          <w:rFonts w:ascii="Calibri" w:hAnsi="Calibri"/>
          <w:sz w:val="24"/>
          <w:szCs w:val="24"/>
        </w:rPr>
        <w:t>is not</w:t>
      </w:r>
      <w:r w:rsidR="00955CEA">
        <w:rPr>
          <w:rFonts w:ascii="Calibri" w:hAnsi="Calibri"/>
          <w:sz w:val="24"/>
          <w:szCs w:val="24"/>
        </w:rPr>
        <w:t xml:space="preserve"> satisfied with the outcome.</w:t>
      </w:r>
    </w:p>
    <w:p w:rsidR="00C77FDC" w:rsidRPr="00955CEA" w:rsidRDefault="00C77FDC" w:rsidP="00955CEA">
      <w:pPr>
        <w:rPr>
          <w:rFonts w:ascii="Calibri" w:hAnsi="Calibri"/>
          <w:sz w:val="24"/>
          <w:szCs w:val="24"/>
        </w:rPr>
      </w:pPr>
      <w:r w:rsidRPr="00955CEA">
        <w:rPr>
          <w:rFonts w:ascii="Calibri" w:hAnsi="Calibri"/>
          <w:sz w:val="24"/>
          <w:szCs w:val="24"/>
        </w:rPr>
        <w:t>(b)</w:t>
      </w:r>
      <w:r w:rsidRPr="00955CEA">
        <w:rPr>
          <w:rFonts w:ascii="Calibri" w:hAnsi="Calibri"/>
          <w:sz w:val="24"/>
          <w:szCs w:val="24"/>
        </w:rPr>
        <w:tab/>
        <w:t xml:space="preserve"> </w:t>
      </w:r>
      <w:proofErr w:type="gramStart"/>
      <w:r w:rsidRPr="00955CEA">
        <w:rPr>
          <w:rFonts w:ascii="Calibri" w:hAnsi="Calibri"/>
          <w:sz w:val="24"/>
          <w:szCs w:val="24"/>
        </w:rPr>
        <w:t>the</w:t>
      </w:r>
      <w:proofErr w:type="gramEnd"/>
      <w:r w:rsidRPr="00955CEA">
        <w:rPr>
          <w:rFonts w:ascii="Calibri" w:hAnsi="Calibri"/>
          <w:sz w:val="24"/>
          <w:szCs w:val="24"/>
        </w:rPr>
        <w:t xml:space="preserve"> outcomes of the investigation and the meeting should be recorded in </w:t>
      </w:r>
      <w:r w:rsidRPr="00955CEA">
        <w:rPr>
          <w:rFonts w:ascii="Calibri" w:hAnsi="Calibri"/>
          <w:sz w:val="24"/>
          <w:szCs w:val="24"/>
        </w:rPr>
        <w:tab/>
        <w:t>the Complaint Book and any shortcomings in organisation procedures shou</w:t>
      </w:r>
      <w:r w:rsidR="00955CEA">
        <w:rPr>
          <w:rFonts w:ascii="Calibri" w:hAnsi="Calibri"/>
          <w:sz w:val="24"/>
          <w:szCs w:val="24"/>
        </w:rPr>
        <w:t xml:space="preserve">ld be </w:t>
      </w:r>
      <w:r w:rsidR="00955CEA">
        <w:rPr>
          <w:rFonts w:ascii="Calibri" w:hAnsi="Calibri"/>
          <w:sz w:val="24"/>
          <w:szCs w:val="24"/>
        </w:rPr>
        <w:tab/>
        <w:t>identified and acted upon.</w:t>
      </w:r>
    </w:p>
    <w:p w:rsidR="00C77FDC" w:rsidRPr="00955CEA" w:rsidRDefault="000E6033" w:rsidP="00955CEA">
      <w:pPr>
        <w:rPr>
          <w:rFonts w:ascii="Calibri" w:hAnsi="Calibri"/>
          <w:sz w:val="24"/>
          <w:szCs w:val="24"/>
        </w:rPr>
      </w:pPr>
      <w:r>
        <w:rPr>
          <w:rFonts w:ascii="Calibri" w:hAnsi="Calibri"/>
          <w:sz w:val="24"/>
          <w:szCs w:val="24"/>
        </w:rPr>
        <w:t xml:space="preserve">(c) </w:t>
      </w:r>
      <w:r>
        <w:rPr>
          <w:rFonts w:ascii="Calibri" w:hAnsi="Calibri"/>
          <w:sz w:val="24"/>
          <w:szCs w:val="24"/>
        </w:rPr>
        <w:tab/>
      </w:r>
      <w:r w:rsidR="00C82105">
        <w:rPr>
          <w:rFonts w:ascii="Calibri" w:hAnsi="Calibri"/>
          <w:sz w:val="24"/>
          <w:szCs w:val="24"/>
        </w:rPr>
        <w:t>AWW/EGC</w:t>
      </w:r>
      <w:r w:rsidR="00C77FDC" w:rsidRPr="00955CEA">
        <w:rPr>
          <w:rFonts w:ascii="Calibri" w:hAnsi="Calibri"/>
          <w:sz w:val="24"/>
          <w:szCs w:val="24"/>
        </w:rPr>
        <w:t xml:space="preserve"> should discuss complaints and their outcome at a </w:t>
      </w:r>
      <w:r>
        <w:rPr>
          <w:rFonts w:ascii="Calibri" w:hAnsi="Calibri"/>
          <w:sz w:val="24"/>
          <w:szCs w:val="24"/>
        </w:rPr>
        <w:t xml:space="preserve">formal business </w:t>
      </w:r>
      <w:r>
        <w:rPr>
          <w:rFonts w:ascii="Calibri" w:hAnsi="Calibri"/>
          <w:sz w:val="24"/>
          <w:szCs w:val="24"/>
        </w:rPr>
        <w:tab/>
        <w:t xml:space="preserve">meeting and </w:t>
      </w:r>
      <w:r w:rsidR="00C82105">
        <w:rPr>
          <w:rFonts w:ascii="Calibri" w:hAnsi="Calibri"/>
          <w:sz w:val="24"/>
          <w:szCs w:val="24"/>
        </w:rPr>
        <w:t>AWW/EGC</w:t>
      </w:r>
      <w:r w:rsidR="00C77FDC" w:rsidRPr="00955CEA">
        <w:rPr>
          <w:rFonts w:ascii="Calibri" w:hAnsi="Calibri"/>
          <w:sz w:val="24"/>
          <w:szCs w:val="24"/>
        </w:rPr>
        <w:t xml:space="preserve"> should audit complaints every six months</w:t>
      </w:r>
    </w:p>
    <w:p w:rsidR="00C77FDC" w:rsidRPr="00955CEA" w:rsidRDefault="00C77FDC" w:rsidP="00955CEA">
      <w:pPr>
        <w:rPr>
          <w:rFonts w:ascii="Calibri" w:hAnsi="Calibri"/>
          <w:sz w:val="24"/>
          <w:szCs w:val="24"/>
        </w:rPr>
      </w:pPr>
    </w:p>
    <w:p w:rsidR="003B02AB" w:rsidRDefault="00C77FDC" w:rsidP="00D60D91">
      <w:pPr>
        <w:rPr>
          <w:rFonts w:asciiTheme="minorHAnsi" w:hAnsiTheme="minorHAnsi" w:cstheme="minorHAnsi"/>
          <w:sz w:val="24"/>
          <w:szCs w:val="24"/>
        </w:rPr>
      </w:pPr>
      <w:r w:rsidRPr="00D60D91">
        <w:rPr>
          <w:rFonts w:asciiTheme="minorHAnsi" w:hAnsiTheme="minorHAnsi" w:cstheme="minorHAnsi"/>
          <w:sz w:val="24"/>
          <w:szCs w:val="24"/>
        </w:rPr>
        <w:t xml:space="preserve">If your complaint is still unresolved, </w:t>
      </w:r>
      <w:r w:rsidR="003B02AB" w:rsidRPr="00D60D91">
        <w:rPr>
          <w:rFonts w:asciiTheme="minorHAnsi" w:hAnsiTheme="minorHAnsi" w:cstheme="minorHAnsi"/>
          <w:sz w:val="24"/>
          <w:szCs w:val="24"/>
        </w:rPr>
        <w:t xml:space="preserve">or </w:t>
      </w:r>
      <w:r w:rsidR="00D60D91">
        <w:rPr>
          <w:rFonts w:asciiTheme="minorHAnsi" w:hAnsiTheme="minorHAnsi" w:cstheme="minorHAnsi"/>
          <w:sz w:val="24"/>
          <w:szCs w:val="24"/>
        </w:rPr>
        <w:t xml:space="preserve">we consider </w:t>
      </w:r>
      <w:r w:rsidR="003B02AB" w:rsidRPr="00D60D91">
        <w:rPr>
          <w:rFonts w:asciiTheme="minorHAnsi" w:hAnsiTheme="minorHAnsi" w:cstheme="minorHAnsi"/>
          <w:sz w:val="24"/>
          <w:szCs w:val="24"/>
        </w:rPr>
        <w:t>it is necessary at any stage to ensure a transparent and safe complaints process</w:t>
      </w:r>
      <w:r w:rsidR="00D60D91" w:rsidRPr="00D60D91">
        <w:rPr>
          <w:rFonts w:asciiTheme="minorHAnsi" w:hAnsiTheme="minorHAnsi" w:cstheme="minorHAnsi"/>
          <w:sz w:val="24"/>
          <w:szCs w:val="24"/>
        </w:rPr>
        <w:t xml:space="preserve">, </w:t>
      </w:r>
      <w:r w:rsidR="005D40C6">
        <w:rPr>
          <w:rFonts w:asciiTheme="minorHAnsi" w:hAnsiTheme="minorHAnsi" w:cstheme="minorHAnsi"/>
          <w:sz w:val="24"/>
          <w:szCs w:val="24"/>
        </w:rPr>
        <w:t>another local advocacy organisation</w:t>
      </w:r>
      <w:r w:rsidR="00BE7F1D" w:rsidRPr="00D60D91">
        <w:rPr>
          <w:rFonts w:asciiTheme="minorHAnsi" w:hAnsiTheme="minorHAnsi" w:cstheme="minorHAnsi"/>
          <w:sz w:val="24"/>
          <w:szCs w:val="24"/>
        </w:rPr>
        <w:t xml:space="preserve">, </w:t>
      </w:r>
      <w:r w:rsidR="00BE7F1D" w:rsidRPr="00D60D91">
        <w:rPr>
          <w:rFonts w:asciiTheme="minorHAnsi" w:hAnsiTheme="minorHAnsi" w:cstheme="minorHAnsi"/>
          <w:sz w:val="24"/>
          <w:szCs w:val="24"/>
        </w:rPr>
        <w:lastRenderedPageBreak/>
        <w:t>Pemb</w:t>
      </w:r>
      <w:r w:rsidR="005D40C6">
        <w:rPr>
          <w:rFonts w:asciiTheme="minorHAnsi" w:hAnsiTheme="minorHAnsi" w:cstheme="minorHAnsi"/>
          <w:sz w:val="24"/>
          <w:szCs w:val="24"/>
        </w:rPr>
        <w:t xml:space="preserve">rokeshire People First, </w:t>
      </w:r>
      <w:r w:rsidR="003B02AB" w:rsidRPr="00D60D91">
        <w:rPr>
          <w:rFonts w:asciiTheme="minorHAnsi" w:hAnsiTheme="minorHAnsi" w:cstheme="minorHAnsi"/>
          <w:sz w:val="24"/>
          <w:szCs w:val="24"/>
        </w:rPr>
        <w:t xml:space="preserve">may </w:t>
      </w:r>
      <w:r w:rsidR="00D60D91">
        <w:rPr>
          <w:rFonts w:asciiTheme="minorHAnsi" w:hAnsiTheme="minorHAnsi" w:cstheme="minorHAnsi"/>
          <w:sz w:val="24"/>
          <w:szCs w:val="24"/>
        </w:rPr>
        <w:t xml:space="preserve">be asked and </w:t>
      </w:r>
      <w:r w:rsidR="003B02AB" w:rsidRPr="00D60D91">
        <w:rPr>
          <w:rFonts w:asciiTheme="minorHAnsi" w:hAnsiTheme="minorHAnsi" w:cstheme="minorHAnsi"/>
          <w:sz w:val="24"/>
          <w:szCs w:val="24"/>
        </w:rPr>
        <w:t xml:space="preserve">agree to </w:t>
      </w:r>
      <w:r w:rsidR="00BE7F1D" w:rsidRPr="00D60D91">
        <w:rPr>
          <w:rFonts w:asciiTheme="minorHAnsi" w:hAnsiTheme="minorHAnsi" w:cstheme="minorHAnsi"/>
          <w:sz w:val="24"/>
          <w:szCs w:val="24"/>
        </w:rPr>
        <w:t xml:space="preserve">act as independent </w:t>
      </w:r>
      <w:r w:rsidR="005D40C6">
        <w:rPr>
          <w:rFonts w:asciiTheme="minorHAnsi" w:hAnsiTheme="minorHAnsi" w:cstheme="minorHAnsi"/>
          <w:sz w:val="24"/>
          <w:szCs w:val="24"/>
        </w:rPr>
        <w:t>investigator or reviewer or independent advocate</w:t>
      </w:r>
      <w:r w:rsidR="003B02AB" w:rsidRPr="00D60D91">
        <w:rPr>
          <w:rFonts w:asciiTheme="minorHAnsi" w:hAnsiTheme="minorHAnsi" w:cstheme="minorHAnsi"/>
          <w:sz w:val="24"/>
          <w:szCs w:val="24"/>
        </w:rPr>
        <w:t xml:space="preserve"> to enable you to pursue your complaint. </w:t>
      </w:r>
    </w:p>
    <w:p w:rsidR="005D40C6" w:rsidRDefault="005D40C6" w:rsidP="00D60D91">
      <w:pPr>
        <w:rPr>
          <w:rFonts w:asciiTheme="minorHAnsi" w:hAnsiTheme="minorHAnsi" w:cstheme="minorHAnsi"/>
          <w:sz w:val="24"/>
          <w:szCs w:val="24"/>
        </w:rPr>
      </w:pPr>
    </w:p>
    <w:p w:rsidR="005D40C6" w:rsidRPr="00D60D91" w:rsidRDefault="005D40C6" w:rsidP="00D60D91">
      <w:pPr>
        <w:rPr>
          <w:rFonts w:asciiTheme="minorHAnsi" w:hAnsiTheme="minorHAnsi" w:cstheme="minorHAnsi"/>
          <w:sz w:val="24"/>
          <w:szCs w:val="24"/>
        </w:rPr>
      </w:pPr>
      <w:r>
        <w:rPr>
          <w:rFonts w:asciiTheme="minorHAnsi" w:hAnsiTheme="minorHAnsi" w:cstheme="minorHAnsi"/>
          <w:sz w:val="24"/>
          <w:szCs w:val="24"/>
        </w:rPr>
        <w:t xml:space="preserve">They </w:t>
      </w:r>
      <w:proofErr w:type="gramStart"/>
      <w:r>
        <w:rPr>
          <w:rFonts w:asciiTheme="minorHAnsi" w:hAnsiTheme="minorHAnsi" w:cstheme="minorHAnsi"/>
          <w:sz w:val="24"/>
          <w:szCs w:val="24"/>
        </w:rPr>
        <w:t>can not</w:t>
      </w:r>
      <w:proofErr w:type="gramEnd"/>
      <w:r>
        <w:rPr>
          <w:rFonts w:asciiTheme="minorHAnsi" w:hAnsiTheme="minorHAnsi" w:cstheme="minorHAnsi"/>
          <w:sz w:val="24"/>
          <w:szCs w:val="24"/>
        </w:rPr>
        <w:t xml:space="preserve"> pursue both roles in the same complaint process. Where independent advocacy is required to enable you to pursue your complaint and an independent investigation or review is required, the advocacy organisation will be asked to support you with your complaint and an alternative independent investigator or reviewer will be sourced. An investigation or review service may be made available via the Wales Council for Voluntary Associations (WCVA).</w:t>
      </w:r>
    </w:p>
    <w:p w:rsidR="00783985" w:rsidRDefault="00DC10EB" w:rsidP="005D40C6">
      <w:pPr>
        <w:rPr>
          <w:rFonts w:ascii="Calibri" w:hAnsi="Calibri"/>
          <w:sz w:val="24"/>
          <w:szCs w:val="24"/>
        </w:rPr>
      </w:pPr>
      <w:r>
        <w:rPr>
          <w:rFonts w:ascii="Calibri" w:hAnsi="Calibri"/>
          <w:sz w:val="24"/>
          <w:szCs w:val="24"/>
        </w:rPr>
        <w:tab/>
      </w:r>
    </w:p>
    <w:p w:rsidR="00DC10EB" w:rsidRDefault="00DC10EB" w:rsidP="00955CEA">
      <w:pPr>
        <w:pStyle w:val="BodyText2"/>
        <w:spacing w:line="240" w:lineRule="auto"/>
        <w:rPr>
          <w:rFonts w:ascii="Calibri" w:hAnsi="Calibri"/>
          <w:sz w:val="24"/>
          <w:szCs w:val="24"/>
        </w:rPr>
      </w:pPr>
    </w:p>
    <w:p w:rsidR="00DC10EB" w:rsidRDefault="00DC10EB" w:rsidP="00955CEA">
      <w:pPr>
        <w:pStyle w:val="BodyText2"/>
        <w:spacing w:line="240" w:lineRule="auto"/>
        <w:rPr>
          <w:rFonts w:ascii="Calibri" w:hAnsi="Calibri"/>
          <w:sz w:val="24"/>
          <w:szCs w:val="24"/>
        </w:rPr>
      </w:pPr>
    </w:p>
    <w:p w:rsidR="00F251C6" w:rsidRDefault="00922302" w:rsidP="00955CEA">
      <w:pPr>
        <w:pStyle w:val="BodyText2"/>
        <w:spacing w:line="240" w:lineRule="auto"/>
        <w:rPr>
          <w:rFonts w:ascii="Calibri" w:hAnsi="Calibri"/>
          <w:sz w:val="24"/>
          <w:szCs w:val="24"/>
        </w:rPr>
      </w:pPr>
      <w:proofErr w:type="gramStart"/>
      <w:r w:rsidRPr="00955CEA">
        <w:rPr>
          <w:rFonts w:ascii="Calibri" w:hAnsi="Calibri"/>
          <w:sz w:val="24"/>
          <w:szCs w:val="24"/>
        </w:rPr>
        <w:t>This policy to be reviewed at least once a year or if changes to legislation or guidance indicate an earlier review.</w:t>
      </w:r>
      <w:proofErr w:type="gramEnd"/>
      <w:r w:rsidR="004615A3" w:rsidRPr="00955CEA">
        <w:rPr>
          <w:rFonts w:ascii="Calibri" w:hAnsi="Calibri"/>
          <w:sz w:val="24"/>
          <w:szCs w:val="24"/>
        </w:rPr>
        <w:t xml:space="preserve">   </w:t>
      </w:r>
    </w:p>
    <w:p w:rsidR="00DC10EB" w:rsidRDefault="00DC10EB" w:rsidP="00955CEA">
      <w:pPr>
        <w:pStyle w:val="BodyText2"/>
        <w:spacing w:line="240" w:lineRule="auto"/>
        <w:rPr>
          <w:rFonts w:ascii="Calibri" w:hAnsi="Calibri"/>
          <w:sz w:val="24"/>
          <w:szCs w:val="24"/>
        </w:rPr>
      </w:pPr>
    </w:p>
    <w:p w:rsidR="00DC10EB" w:rsidRDefault="00DC10EB" w:rsidP="00955CEA">
      <w:pPr>
        <w:pStyle w:val="BodyText2"/>
        <w:spacing w:line="240" w:lineRule="auto"/>
        <w:rPr>
          <w:rFonts w:ascii="Calibri" w:hAnsi="Calibri"/>
          <w:sz w:val="24"/>
          <w:szCs w:val="24"/>
        </w:rPr>
      </w:pPr>
      <w:r>
        <w:rPr>
          <w:rFonts w:ascii="Calibri" w:hAnsi="Calibri"/>
          <w:sz w:val="24"/>
          <w:szCs w:val="24"/>
        </w:rPr>
        <w:t>Dated………</w:t>
      </w:r>
      <w:r w:rsidR="005D40C6">
        <w:rPr>
          <w:rFonts w:ascii="Calibri" w:hAnsi="Calibri"/>
          <w:sz w:val="24"/>
          <w:szCs w:val="24"/>
        </w:rPr>
        <w:t>18.12.19</w:t>
      </w:r>
      <w:r>
        <w:rPr>
          <w:rFonts w:ascii="Calibri" w:hAnsi="Calibri"/>
          <w:sz w:val="24"/>
          <w:szCs w:val="24"/>
        </w:rPr>
        <w:t>……………………………………</w:t>
      </w:r>
    </w:p>
    <w:p w:rsidR="00DC10EB" w:rsidRDefault="00DC10EB" w:rsidP="00955CEA">
      <w:pPr>
        <w:pStyle w:val="BodyText2"/>
        <w:spacing w:line="240" w:lineRule="auto"/>
        <w:rPr>
          <w:rFonts w:ascii="Calibri" w:hAnsi="Calibri"/>
          <w:sz w:val="24"/>
          <w:szCs w:val="24"/>
        </w:rPr>
      </w:pPr>
      <w:r>
        <w:rPr>
          <w:rFonts w:ascii="Calibri" w:hAnsi="Calibri"/>
          <w:sz w:val="24"/>
          <w:szCs w:val="24"/>
        </w:rPr>
        <w:t>Signed………………………………………….</w:t>
      </w:r>
    </w:p>
    <w:p w:rsidR="00DC10EB" w:rsidRDefault="00DC10EB" w:rsidP="00955CEA">
      <w:pPr>
        <w:pStyle w:val="BodyText2"/>
        <w:spacing w:line="240" w:lineRule="auto"/>
        <w:rPr>
          <w:rFonts w:ascii="Calibri" w:hAnsi="Calibri"/>
          <w:sz w:val="24"/>
          <w:szCs w:val="24"/>
        </w:rPr>
      </w:pPr>
      <w:r>
        <w:rPr>
          <w:rFonts w:ascii="Calibri" w:hAnsi="Calibri"/>
          <w:sz w:val="24"/>
          <w:szCs w:val="24"/>
        </w:rPr>
        <w:t xml:space="preserve">Chair of Trustees, </w:t>
      </w:r>
      <w:r w:rsidR="00C82105">
        <w:rPr>
          <w:rFonts w:ascii="Calibri" w:hAnsi="Calibri"/>
          <w:sz w:val="24"/>
          <w:szCs w:val="24"/>
        </w:rPr>
        <w:t>AWW/EGC</w:t>
      </w:r>
    </w:p>
    <w:p w:rsidR="00BD7517" w:rsidRDefault="00BD7517" w:rsidP="00955CEA">
      <w:pPr>
        <w:pStyle w:val="BodyText2"/>
        <w:spacing w:line="240" w:lineRule="auto"/>
        <w:rPr>
          <w:rFonts w:ascii="Calibri" w:hAnsi="Calibri"/>
          <w:sz w:val="24"/>
          <w:szCs w:val="24"/>
        </w:rPr>
      </w:pPr>
    </w:p>
    <w:p w:rsidR="00BD7517" w:rsidRDefault="003B02AB" w:rsidP="00955CEA">
      <w:pPr>
        <w:pStyle w:val="BodyText2"/>
        <w:spacing w:line="240" w:lineRule="auto"/>
        <w:rPr>
          <w:rFonts w:ascii="Calibri" w:hAnsi="Calibri"/>
          <w:sz w:val="24"/>
          <w:szCs w:val="24"/>
        </w:rPr>
      </w:pPr>
      <w:r>
        <w:rPr>
          <w:rFonts w:ascii="Calibri" w:hAnsi="Calibri"/>
          <w:sz w:val="24"/>
          <w:szCs w:val="24"/>
        </w:rPr>
        <w:t>Review date</w:t>
      </w:r>
      <w:proofErr w:type="gramStart"/>
      <w:r>
        <w:rPr>
          <w:rFonts w:ascii="Calibri" w:hAnsi="Calibri"/>
          <w:sz w:val="24"/>
          <w:szCs w:val="24"/>
        </w:rPr>
        <w:t>......</w:t>
      </w:r>
      <w:proofErr w:type="gramEnd"/>
      <w:r w:rsidR="005D40C6">
        <w:rPr>
          <w:rFonts w:ascii="Calibri" w:hAnsi="Calibri"/>
          <w:sz w:val="24"/>
          <w:szCs w:val="24"/>
        </w:rPr>
        <w:t>Dec 2019</w:t>
      </w:r>
    </w:p>
    <w:p w:rsidR="00783985" w:rsidRDefault="00783985" w:rsidP="00955CEA">
      <w:pPr>
        <w:pStyle w:val="BodyText2"/>
        <w:spacing w:line="240" w:lineRule="auto"/>
        <w:rPr>
          <w:rFonts w:ascii="Calibri" w:hAnsi="Calibri"/>
          <w:sz w:val="24"/>
          <w:szCs w:val="24"/>
        </w:rPr>
      </w:pPr>
    </w:p>
    <w:p w:rsidR="00783985" w:rsidRDefault="00783985" w:rsidP="00955CEA">
      <w:pPr>
        <w:pStyle w:val="BodyText2"/>
        <w:spacing w:line="240" w:lineRule="auto"/>
        <w:rPr>
          <w:rFonts w:ascii="Calibri" w:hAnsi="Calibri"/>
          <w:sz w:val="24"/>
          <w:szCs w:val="24"/>
        </w:rPr>
      </w:pPr>
    </w:p>
    <w:p w:rsidR="009210A2" w:rsidRPr="00955CEA" w:rsidRDefault="009210A2">
      <w:pPr>
        <w:jc w:val="center"/>
        <w:rPr>
          <w:rFonts w:ascii="Calibri" w:hAnsi="Calibri"/>
          <w:sz w:val="22"/>
          <w:szCs w:val="22"/>
        </w:rPr>
      </w:pPr>
      <w:bookmarkStart w:id="1" w:name="_PictureBullets"/>
      <w:bookmarkEnd w:id="1"/>
    </w:p>
    <w:sectPr w:rsidR="009210A2" w:rsidRPr="00955CEA" w:rsidSect="002F3C43">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29" w:rsidRDefault="00586129">
      <w:r>
        <w:separator/>
      </w:r>
    </w:p>
  </w:endnote>
  <w:endnote w:type="continuationSeparator" w:id="0">
    <w:p w:rsidR="00586129" w:rsidRDefault="005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4DC" w:rsidRDefault="000E6033" w:rsidP="009114DC">
    <w:pPr>
      <w:pStyle w:val="Footer"/>
      <w:pBdr>
        <w:top w:val="thinThickSmallGap" w:sz="24" w:space="1" w:color="622423"/>
      </w:pBdr>
      <w:tabs>
        <w:tab w:val="clear" w:pos="4153"/>
        <w:tab w:val="clear" w:pos="8306"/>
        <w:tab w:val="right" w:pos="8640"/>
      </w:tabs>
      <w:rPr>
        <w:rFonts w:ascii="Cambria" w:hAnsi="Cambria"/>
      </w:rPr>
    </w:pPr>
    <w:r>
      <w:rPr>
        <w:rFonts w:ascii="Cambria" w:hAnsi="Cambria"/>
      </w:rPr>
      <w:t>A</w:t>
    </w:r>
    <w:r w:rsidR="005D40C6">
      <w:rPr>
        <w:rFonts w:ascii="Cambria" w:hAnsi="Cambria"/>
      </w:rPr>
      <w:t>dvocacy West Wales</w:t>
    </w:r>
    <w:r w:rsidR="00C82105">
      <w:rPr>
        <w:rFonts w:ascii="Cambria" w:hAnsi="Cambria"/>
      </w:rPr>
      <w:t>/</w:t>
    </w:r>
    <w:proofErr w:type="spellStart"/>
    <w:r w:rsidR="00C82105">
      <w:rPr>
        <w:rFonts w:ascii="Cambria" w:hAnsi="Cambria"/>
      </w:rPr>
      <w:t>Eiriolaeth</w:t>
    </w:r>
    <w:proofErr w:type="spellEnd"/>
    <w:r w:rsidR="00C82105">
      <w:rPr>
        <w:rFonts w:ascii="Cambria" w:hAnsi="Cambria"/>
      </w:rPr>
      <w:t xml:space="preserve"> </w:t>
    </w:r>
    <w:proofErr w:type="spellStart"/>
    <w:r w:rsidR="00C82105">
      <w:rPr>
        <w:rFonts w:ascii="Cambria" w:hAnsi="Cambria"/>
      </w:rPr>
      <w:t>Gorllewin</w:t>
    </w:r>
    <w:proofErr w:type="spellEnd"/>
    <w:r w:rsidR="00C82105">
      <w:rPr>
        <w:rFonts w:ascii="Cambria" w:hAnsi="Cambria"/>
      </w:rPr>
      <w:t xml:space="preserve"> </w:t>
    </w:r>
    <w:proofErr w:type="spellStart"/>
    <w:r w:rsidR="00C82105">
      <w:rPr>
        <w:rFonts w:ascii="Cambria" w:hAnsi="Cambria"/>
      </w:rPr>
      <w:t>Cymru</w:t>
    </w:r>
    <w:proofErr w:type="spellEnd"/>
    <w:r w:rsidR="005D40C6">
      <w:rPr>
        <w:rFonts w:ascii="Cambria" w:hAnsi="Cambria"/>
      </w:rPr>
      <w:t xml:space="preserve"> Dec 2019</w:t>
    </w:r>
    <w:r w:rsidR="009114DC">
      <w:rPr>
        <w:rFonts w:ascii="Cambria" w:hAnsi="Cambria"/>
      </w:rPr>
      <w:tab/>
      <w:t xml:space="preserve">Page </w:t>
    </w:r>
    <w:r w:rsidR="00B34A04">
      <w:fldChar w:fldCharType="begin"/>
    </w:r>
    <w:r w:rsidR="00B34A04">
      <w:instrText xml:space="preserve"> PAGE   \* MERGEFORMAT </w:instrText>
    </w:r>
    <w:r w:rsidR="00B34A04">
      <w:fldChar w:fldCharType="separate"/>
    </w:r>
    <w:r w:rsidR="004013BF" w:rsidRPr="004013BF">
      <w:rPr>
        <w:rFonts w:ascii="Cambria" w:hAnsi="Cambria"/>
        <w:noProof/>
      </w:rPr>
      <w:t>1</w:t>
    </w:r>
    <w:r w:rsidR="00B34A04">
      <w:rPr>
        <w:rFonts w:ascii="Cambria" w:hAnsi="Cambria"/>
        <w:noProof/>
      </w:rPr>
      <w:fldChar w:fldCharType="end"/>
    </w:r>
  </w:p>
  <w:p w:rsidR="009114DC" w:rsidRDefault="009114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29" w:rsidRDefault="00586129">
      <w:r>
        <w:separator/>
      </w:r>
    </w:p>
  </w:footnote>
  <w:footnote w:type="continuationSeparator" w:id="0">
    <w:p w:rsidR="00586129" w:rsidRDefault="005861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105" w:rsidRDefault="00C82105" w:rsidP="00C82105">
    <w:pPr>
      <w:pStyle w:val="Header"/>
      <w:jc w:val="right"/>
    </w:pPr>
    <w:r>
      <w:rPr>
        <w:noProof/>
        <w:lang w:val="en-US"/>
      </w:rPr>
      <w:drawing>
        <wp:inline distT="0" distB="0" distL="0" distR="0" wp14:anchorId="7ADD8781" wp14:editId="1FA45A73">
          <wp:extent cx="1844675" cy="962025"/>
          <wp:effectExtent l="0" t="0" r="3175" b="9525"/>
          <wp:docPr id="2" name="Picture 2" descr="AWW EGC logo Jan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W EGC logo Jan 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675" cy="962025"/>
                  </a:xfrm>
                  <a:prstGeom prst="rect">
                    <a:avLst/>
                  </a:prstGeom>
                  <a:noFill/>
                  <a:ln>
                    <a:noFill/>
                  </a:ln>
                </pic:spPr>
              </pic:pic>
            </a:graphicData>
          </a:graphic>
        </wp:inline>
      </w:drawing>
    </w:r>
    <w:r>
      <w:rPr>
        <w:rFonts w:ascii="Verdana" w:hAnsi="Verdana"/>
        <w:color w:val="000000"/>
      </w:rPr>
      <w:b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158"/>
    <w:multiLevelType w:val="hybridMultilevel"/>
    <w:tmpl w:val="61AEDCCE"/>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9C44C04"/>
    <w:multiLevelType w:val="hybridMultilevel"/>
    <w:tmpl w:val="E5743272"/>
    <w:lvl w:ilvl="0" w:tplc="17764D78">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0B207B"/>
    <w:multiLevelType w:val="hybridMultilevel"/>
    <w:tmpl w:val="979EEF5A"/>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A11DA0"/>
    <w:multiLevelType w:val="hybridMultilevel"/>
    <w:tmpl w:val="8920158C"/>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FF074ED"/>
    <w:multiLevelType w:val="multilevel"/>
    <w:tmpl w:val="36EAFCF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8D52C49"/>
    <w:multiLevelType w:val="hybridMultilevel"/>
    <w:tmpl w:val="36EAFCF4"/>
    <w:lvl w:ilvl="0" w:tplc="08090007">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5ED0CD4"/>
    <w:multiLevelType w:val="hybridMultilevel"/>
    <w:tmpl w:val="C05E537A"/>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96C1DC1"/>
    <w:multiLevelType w:val="hybridMultilevel"/>
    <w:tmpl w:val="3A8EA394"/>
    <w:lvl w:ilvl="0" w:tplc="17764D78">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1923D22"/>
    <w:multiLevelType w:val="hybridMultilevel"/>
    <w:tmpl w:val="00040940"/>
    <w:lvl w:ilvl="0" w:tplc="8A0C87A6">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7072CFF"/>
    <w:multiLevelType w:val="hybridMultilevel"/>
    <w:tmpl w:val="E16206F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8470471"/>
    <w:multiLevelType w:val="hybridMultilevel"/>
    <w:tmpl w:val="FEE2C85C"/>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9213211"/>
    <w:multiLevelType w:val="hybridMultilevel"/>
    <w:tmpl w:val="D004D4B6"/>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C674B15"/>
    <w:multiLevelType w:val="hybridMultilevel"/>
    <w:tmpl w:val="513868A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E7A6E63"/>
    <w:multiLevelType w:val="hybridMultilevel"/>
    <w:tmpl w:val="3A4E4C5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56D15E2C"/>
    <w:multiLevelType w:val="hybridMultilevel"/>
    <w:tmpl w:val="F35A766E"/>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8DE7505"/>
    <w:multiLevelType w:val="hybridMultilevel"/>
    <w:tmpl w:val="77FC600C"/>
    <w:lvl w:ilvl="0" w:tplc="E474F87A">
      <w:start w:val="1"/>
      <w:numFmt w:val="bullet"/>
      <w:lvlText w:val=""/>
      <w:lvlJc w:val="left"/>
      <w:pPr>
        <w:tabs>
          <w:tab w:val="num" w:pos="644"/>
        </w:tabs>
        <w:ind w:left="624" w:hanging="340"/>
      </w:pPr>
      <w:rPr>
        <w:rFonts w:ascii="Symbol" w:hAnsi="Symbol" w:hint="default"/>
        <w:sz w:val="22"/>
      </w:rPr>
    </w:lvl>
    <w:lvl w:ilvl="1" w:tplc="0240AD3A">
      <w:numFmt w:val="bullet"/>
      <w:lvlText w:val="-"/>
      <w:lvlJc w:val="left"/>
      <w:pPr>
        <w:tabs>
          <w:tab w:val="num" w:pos="1515"/>
        </w:tabs>
        <w:ind w:left="1515" w:hanging="435"/>
      </w:pPr>
      <w:rPr>
        <w:rFonts w:ascii="Times New Roman" w:eastAsia="Times New Roman" w:hAnsi="Times New Roman" w:cs="Times New Roman" w:hint="default"/>
      </w:rPr>
    </w:lvl>
    <w:lvl w:ilvl="2" w:tplc="E474F87A">
      <w:start w:val="1"/>
      <w:numFmt w:val="bullet"/>
      <w:lvlText w:val=""/>
      <w:lvlJc w:val="left"/>
      <w:pPr>
        <w:tabs>
          <w:tab w:val="num" w:pos="2160"/>
        </w:tabs>
        <w:ind w:left="2140" w:hanging="340"/>
      </w:pPr>
      <w:rPr>
        <w:rFonts w:ascii="Symbol" w:hAnsi="Symbol" w:hint="default"/>
        <w:sz w:val="22"/>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31447D0"/>
    <w:multiLevelType w:val="hybridMultilevel"/>
    <w:tmpl w:val="917CE34E"/>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4450184"/>
    <w:multiLevelType w:val="hybridMultilevel"/>
    <w:tmpl w:val="9A34391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A411030"/>
    <w:multiLevelType w:val="hybridMultilevel"/>
    <w:tmpl w:val="734247CA"/>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CC92E48"/>
    <w:multiLevelType w:val="hybridMultilevel"/>
    <w:tmpl w:val="9C166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F1C5D3B"/>
    <w:multiLevelType w:val="hybridMultilevel"/>
    <w:tmpl w:val="B1C8F430"/>
    <w:lvl w:ilvl="0" w:tplc="1F5C6F6C">
      <w:start w:val="1"/>
      <w:numFmt w:val="bullet"/>
      <w:lvlText w:val=""/>
      <w:lvlJc w:val="left"/>
      <w:pPr>
        <w:tabs>
          <w:tab w:val="num" w:pos="964"/>
        </w:tabs>
        <w:ind w:left="964" w:hanging="397"/>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7AC5722"/>
    <w:multiLevelType w:val="hybridMultilevel"/>
    <w:tmpl w:val="028854DC"/>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898272D"/>
    <w:multiLevelType w:val="hybridMultilevel"/>
    <w:tmpl w:val="51B040DE"/>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8DA2793"/>
    <w:multiLevelType w:val="hybridMultilevel"/>
    <w:tmpl w:val="B7085E7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9B44F0F"/>
    <w:multiLevelType w:val="hybridMultilevel"/>
    <w:tmpl w:val="61A42ECA"/>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EA961CC"/>
    <w:multiLevelType w:val="hybridMultilevel"/>
    <w:tmpl w:val="46800B4A"/>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F2F0FA4"/>
    <w:multiLevelType w:val="hybridMultilevel"/>
    <w:tmpl w:val="79D41D98"/>
    <w:lvl w:ilvl="0" w:tplc="E474F87A">
      <w:start w:val="1"/>
      <w:numFmt w:val="bullet"/>
      <w:lvlText w:val=""/>
      <w:lvlJc w:val="left"/>
      <w:pPr>
        <w:tabs>
          <w:tab w:val="num" w:pos="644"/>
        </w:tabs>
        <w:ind w:left="624" w:hanging="340"/>
      </w:pPr>
      <w:rPr>
        <w:rFonts w:ascii="Symbol" w:hAnsi="Symbol" w:hint="default"/>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4"/>
  </w:num>
  <w:num w:numId="3">
    <w:abstractNumId w:val="19"/>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54E"/>
    <w:rsid w:val="00052421"/>
    <w:rsid w:val="0007199E"/>
    <w:rsid w:val="000C03B9"/>
    <w:rsid w:val="000E6033"/>
    <w:rsid w:val="00132320"/>
    <w:rsid w:val="00133EA5"/>
    <w:rsid w:val="001664D3"/>
    <w:rsid w:val="0018171D"/>
    <w:rsid w:val="001D2421"/>
    <w:rsid w:val="001D3A7D"/>
    <w:rsid w:val="002531B8"/>
    <w:rsid w:val="0027252B"/>
    <w:rsid w:val="00281D20"/>
    <w:rsid w:val="002A14CB"/>
    <w:rsid w:val="002A3A25"/>
    <w:rsid w:val="002B0687"/>
    <w:rsid w:val="002D3BDE"/>
    <w:rsid w:val="002D4025"/>
    <w:rsid w:val="002E3DD8"/>
    <w:rsid w:val="002F3C43"/>
    <w:rsid w:val="0031152B"/>
    <w:rsid w:val="00344564"/>
    <w:rsid w:val="00362710"/>
    <w:rsid w:val="00386D5A"/>
    <w:rsid w:val="003B02AB"/>
    <w:rsid w:val="003C4000"/>
    <w:rsid w:val="004013BF"/>
    <w:rsid w:val="004554F8"/>
    <w:rsid w:val="004615A3"/>
    <w:rsid w:val="00474E56"/>
    <w:rsid w:val="004819E9"/>
    <w:rsid w:val="004C6DD5"/>
    <w:rsid w:val="0052530F"/>
    <w:rsid w:val="00586129"/>
    <w:rsid w:val="005D40C6"/>
    <w:rsid w:val="00601B5B"/>
    <w:rsid w:val="00650BFD"/>
    <w:rsid w:val="00673734"/>
    <w:rsid w:val="006A059E"/>
    <w:rsid w:val="006A4E50"/>
    <w:rsid w:val="006B1A55"/>
    <w:rsid w:val="00741491"/>
    <w:rsid w:val="00747AC1"/>
    <w:rsid w:val="00783985"/>
    <w:rsid w:val="00835F2B"/>
    <w:rsid w:val="008437F9"/>
    <w:rsid w:val="00843B3E"/>
    <w:rsid w:val="008674EF"/>
    <w:rsid w:val="00885C5D"/>
    <w:rsid w:val="008B16B2"/>
    <w:rsid w:val="008E4F41"/>
    <w:rsid w:val="008F7E57"/>
    <w:rsid w:val="009114DC"/>
    <w:rsid w:val="0091391A"/>
    <w:rsid w:val="009210A2"/>
    <w:rsid w:val="00922302"/>
    <w:rsid w:val="00923F87"/>
    <w:rsid w:val="00955CEA"/>
    <w:rsid w:val="00994844"/>
    <w:rsid w:val="009E7671"/>
    <w:rsid w:val="00A03C96"/>
    <w:rsid w:val="00A266DD"/>
    <w:rsid w:val="00A73327"/>
    <w:rsid w:val="00A82980"/>
    <w:rsid w:val="00A94CBE"/>
    <w:rsid w:val="00B119F0"/>
    <w:rsid w:val="00B34A04"/>
    <w:rsid w:val="00BA5CD7"/>
    <w:rsid w:val="00BD7517"/>
    <w:rsid w:val="00BE7A35"/>
    <w:rsid w:val="00BE7F1D"/>
    <w:rsid w:val="00C45A59"/>
    <w:rsid w:val="00C572DC"/>
    <w:rsid w:val="00C77FDC"/>
    <w:rsid w:val="00C82105"/>
    <w:rsid w:val="00CA5160"/>
    <w:rsid w:val="00D3654E"/>
    <w:rsid w:val="00D60D91"/>
    <w:rsid w:val="00D7121A"/>
    <w:rsid w:val="00DC10EB"/>
    <w:rsid w:val="00E11E74"/>
    <w:rsid w:val="00EA7BD3"/>
    <w:rsid w:val="00F251C6"/>
    <w:rsid w:val="00F31DA2"/>
    <w:rsid w:val="00F523A7"/>
    <w:rsid w:val="00F57CDE"/>
    <w:rsid w:val="00FB0C79"/>
    <w:rsid w:val="00FE32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43"/>
    <w:rPr>
      <w:lang w:eastAsia="en-US"/>
    </w:rPr>
  </w:style>
  <w:style w:type="paragraph" w:styleId="Heading1">
    <w:name w:val="heading 1"/>
    <w:basedOn w:val="Normal"/>
    <w:next w:val="Normal"/>
    <w:qFormat/>
    <w:rsid w:val="002F3C43"/>
    <w:pPr>
      <w:keepNext/>
      <w:jc w:val="center"/>
      <w:outlineLvl w:val="0"/>
    </w:pPr>
    <w:rPr>
      <w:sz w:val="56"/>
    </w:rPr>
  </w:style>
  <w:style w:type="paragraph" w:styleId="Heading2">
    <w:name w:val="heading 2"/>
    <w:basedOn w:val="Normal"/>
    <w:next w:val="Normal"/>
    <w:qFormat/>
    <w:rsid w:val="002F3C43"/>
    <w:pPr>
      <w:keepNext/>
      <w:jc w:val="center"/>
      <w:outlineLvl w:val="1"/>
    </w:pPr>
    <w:rPr>
      <w:b/>
      <w:sz w:val="72"/>
    </w:rPr>
  </w:style>
  <w:style w:type="paragraph" w:styleId="Heading3">
    <w:name w:val="heading 3"/>
    <w:basedOn w:val="Normal"/>
    <w:next w:val="Normal"/>
    <w:qFormat/>
    <w:rsid w:val="002F3C43"/>
    <w:pPr>
      <w:keepNext/>
      <w:jc w:val="center"/>
      <w:outlineLvl w:val="2"/>
    </w:pPr>
    <w:rPr>
      <w:b/>
      <w:sz w:val="48"/>
      <w:u w:val="single"/>
    </w:rPr>
  </w:style>
  <w:style w:type="paragraph" w:styleId="Heading4">
    <w:name w:val="heading 4"/>
    <w:basedOn w:val="Normal"/>
    <w:next w:val="Normal"/>
    <w:qFormat/>
    <w:rsid w:val="002F3C43"/>
    <w:pPr>
      <w:keepNext/>
      <w:jc w:val="center"/>
      <w:outlineLvl w:val="3"/>
    </w:pPr>
    <w:rPr>
      <w:sz w:val="28"/>
      <w:u w:val="single"/>
    </w:rPr>
  </w:style>
  <w:style w:type="paragraph" w:styleId="Heading5">
    <w:name w:val="heading 5"/>
    <w:basedOn w:val="Normal"/>
    <w:next w:val="Normal"/>
    <w:qFormat/>
    <w:rsid w:val="002F3C43"/>
    <w:pPr>
      <w:keepNext/>
      <w:jc w:val="center"/>
      <w:outlineLvl w:val="4"/>
    </w:pPr>
    <w:rPr>
      <w:sz w:val="28"/>
    </w:rPr>
  </w:style>
  <w:style w:type="paragraph" w:styleId="Heading6">
    <w:name w:val="heading 6"/>
    <w:basedOn w:val="Normal"/>
    <w:next w:val="Normal"/>
    <w:link w:val="Heading6Char"/>
    <w:qFormat/>
    <w:rsid w:val="00C77FD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3C43"/>
    <w:rPr>
      <w:sz w:val="28"/>
    </w:rPr>
  </w:style>
  <w:style w:type="paragraph" w:styleId="Header">
    <w:name w:val="header"/>
    <w:basedOn w:val="Normal"/>
    <w:rsid w:val="002531B8"/>
    <w:pPr>
      <w:tabs>
        <w:tab w:val="center" w:pos="4153"/>
        <w:tab w:val="right" w:pos="8306"/>
      </w:tabs>
    </w:pPr>
  </w:style>
  <w:style w:type="paragraph" w:styleId="Footer">
    <w:name w:val="footer"/>
    <w:basedOn w:val="Normal"/>
    <w:link w:val="FooterChar"/>
    <w:uiPriority w:val="99"/>
    <w:rsid w:val="002531B8"/>
    <w:pPr>
      <w:tabs>
        <w:tab w:val="center" w:pos="4153"/>
        <w:tab w:val="right" w:pos="8306"/>
      </w:tabs>
    </w:pPr>
  </w:style>
  <w:style w:type="character" w:styleId="PageNumber">
    <w:name w:val="page number"/>
    <w:basedOn w:val="DefaultParagraphFont"/>
    <w:rsid w:val="002531B8"/>
  </w:style>
  <w:style w:type="paragraph" w:styleId="BodyText2">
    <w:name w:val="Body Text 2"/>
    <w:basedOn w:val="Normal"/>
    <w:rsid w:val="00922302"/>
    <w:pPr>
      <w:spacing w:after="120" w:line="480" w:lineRule="auto"/>
    </w:pPr>
  </w:style>
  <w:style w:type="character" w:customStyle="1" w:styleId="FooterChar">
    <w:name w:val="Footer Char"/>
    <w:basedOn w:val="DefaultParagraphFont"/>
    <w:link w:val="Footer"/>
    <w:uiPriority w:val="99"/>
    <w:rsid w:val="009114DC"/>
    <w:rPr>
      <w:lang w:eastAsia="en-US"/>
    </w:rPr>
  </w:style>
  <w:style w:type="paragraph" w:styleId="BalloonText">
    <w:name w:val="Balloon Text"/>
    <w:basedOn w:val="Normal"/>
    <w:link w:val="BalloonTextChar"/>
    <w:rsid w:val="009114DC"/>
    <w:rPr>
      <w:rFonts w:ascii="Tahoma" w:hAnsi="Tahoma" w:cs="Tahoma"/>
      <w:sz w:val="16"/>
      <w:szCs w:val="16"/>
    </w:rPr>
  </w:style>
  <w:style w:type="character" w:customStyle="1" w:styleId="BalloonTextChar">
    <w:name w:val="Balloon Text Char"/>
    <w:basedOn w:val="DefaultParagraphFont"/>
    <w:link w:val="BalloonText"/>
    <w:rsid w:val="009114DC"/>
    <w:rPr>
      <w:rFonts w:ascii="Tahoma" w:hAnsi="Tahoma" w:cs="Tahoma"/>
      <w:sz w:val="16"/>
      <w:szCs w:val="16"/>
      <w:lang w:eastAsia="en-US"/>
    </w:rPr>
  </w:style>
  <w:style w:type="character" w:customStyle="1" w:styleId="Heading6Char">
    <w:name w:val="Heading 6 Char"/>
    <w:basedOn w:val="DefaultParagraphFont"/>
    <w:link w:val="Heading6"/>
    <w:rsid w:val="00C77FDC"/>
    <w:rPr>
      <w:b/>
      <w:bCs/>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C43"/>
    <w:rPr>
      <w:lang w:eastAsia="en-US"/>
    </w:rPr>
  </w:style>
  <w:style w:type="paragraph" w:styleId="Heading1">
    <w:name w:val="heading 1"/>
    <w:basedOn w:val="Normal"/>
    <w:next w:val="Normal"/>
    <w:qFormat/>
    <w:rsid w:val="002F3C43"/>
    <w:pPr>
      <w:keepNext/>
      <w:jc w:val="center"/>
      <w:outlineLvl w:val="0"/>
    </w:pPr>
    <w:rPr>
      <w:sz w:val="56"/>
    </w:rPr>
  </w:style>
  <w:style w:type="paragraph" w:styleId="Heading2">
    <w:name w:val="heading 2"/>
    <w:basedOn w:val="Normal"/>
    <w:next w:val="Normal"/>
    <w:qFormat/>
    <w:rsid w:val="002F3C43"/>
    <w:pPr>
      <w:keepNext/>
      <w:jc w:val="center"/>
      <w:outlineLvl w:val="1"/>
    </w:pPr>
    <w:rPr>
      <w:b/>
      <w:sz w:val="72"/>
    </w:rPr>
  </w:style>
  <w:style w:type="paragraph" w:styleId="Heading3">
    <w:name w:val="heading 3"/>
    <w:basedOn w:val="Normal"/>
    <w:next w:val="Normal"/>
    <w:qFormat/>
    <w:rsid w:val="002F3C43"/>
    <w:pPr>
      <w:keepNext/>
      <w:jc w:val="center"/>
      <w:outlineLvl w:val="2"/>
    </w:pPr>
    <w:rPr>
      <w:b/>
      <w:sz w:val="48"/>
      <w:u w:val="single"/>
    </w:rPr>
  </w:style>
  <w:style w:type="paragraph" w:styleId="Heading4">
    <w:name w:val="heading 4"/>
    <w:basedOn w:val="Normal"/>
    <w:next w:val="Normal"/>
    <w:qFormat/>
    <w:rsid w:val="002F3C43"/>
    <w:pPr>
      <w:keepNext/>
      <w:jc w:val="center"/>
      <w:outlineLvl w:val="3"/>
    </w:pPr>
    <w:rPr>
      <w:sz w:val="28"/>
      <w:u w:val="single"/>
    </w:rPr>
  </w:style>
  <w:style w:type="paragraph" w:styleId="Heading5">
    <w:name w:val="heading 5"/>
    <w:basedOn w:val="Normal"/>
    <w:next w:val="Normal"/>
    <w:qFormat/>
    <w:rsid w:val="002F3C43"/>
    <w:pPr>
      <w:keepNext/>
      <w:jc w:val="center"/>
      <w:outlineLvl w:val="4"/>
    </w:pPr>
    <w:rPr>
      <w:sz w:val="28"/>
    </w:rPr>
  </w:style>
  <w:style w:type="paragraph" w:styleId="Heading6">
    <w:name w:val="heading 6"/>
    <w:basedOn w:val="Normal"/>
    <w:next w:val="Normal"/>
    <w:link w:val="Heading6Char"/>
    <w:qFormat/>
    <w:rsid w:val="00C77FD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F3C43"/>
    <w:rPr>
      <w:sz w:val="28"/>
    </w:rPr>
  </w:style>
  <w:style w:type="paragraph" w:styleId="Header">
    <w:name w:val="header"/>
    <w:basedOn w:val="Normal"/>
    <w:rsid w:val="002531B8"/>
    <w:pPr>
      <w:tabs>
        <w:tab w:val="center" w:pos="4153"/>
        <w:tab w:val="right" w:pos="8306"/>
      </w:tabs>
    </w:pPr>
  </w:style>
  <w:style w:type="paragraph" w:styleId="Footer">
    <w:name w:val="footer"/>
    <w:basedOn w:val="Normal"/>
    <w:link w:val="FooterChar"/>
    <w:uiPriority w:val="99"/>
    <w:rsid w:val="002531B8"/>
    <w:pPr>
      <w:tabs>
        <w:tab w:val="center" w:pos="4153"/>
        <w:tab w:val="right" w:pos="8306"/>
      </w:tabs>
    </w:pPr>
  </w:style>
  <w:style w:type="character" w:styleId="PageNumber">
    <w:name w:val="page number"/>
    <w:basedOn w:val="DefaultParagraphFont"/>
    <w:rsid w:val="002531B8"/>
  </w:style>
  <w:style w:type="paragraph" w:styleId="BodyText2">
    <w:name w:val="Body Text 2"/>
    <w:basedOn w:val="Normal"/>
    <w:rsid w:val="00922302"/>
    <w:pPr>
      <w:spacing w:after="120" w:line="480" w:lineRule="auto"/>
    </w:pPr>
  </w:style>
  <w:style w:type="character" w:customStyle="1" w:styleId="FooterChar">
    <w:name w:val="Footer Char"/>
    <w:basedOn w:val="DefaultParagraphFont"/>
    <w:link w:val="Footer"/>
    <w:uiPriority w:val="99"/>
    <w:rsid w:val="009114DC"/>
    <w:rPr>
      <w:lang w:eastAsia="en-US"/>
    </w:rPr>
  </w:style>
  <w:style w:type="paragraph" w:styleId="BalloonText">
    <w:name w:val="Balloon Text"/>
    <w:basedOn w:val="Normal"/>
    <w:link w:val="BalloonTextChar"/>
    <w:rsid w:val="009114DC"/>
    <w:rPr>
      <w:rFonts w:ascii="Tahoma" w:hAnsi="Tahoma" w:cs="Tahoma"/>
      <w:sz w:val="16"/>
      <w:szCs w:val="16"/>
    </w:rPr>
  </w:style>
  <w:style w:type="character" w:customStyle="1" w:styleId="BalloonTextChar">
    <w:name w:val="Balloon Text Char"/>
    <w:basedOn w:val="DefaultParagraphFont"/>
    <w:link w:val="BalloonText"/>
    <w:rsid w:val="009114DC"/>
    <w:rPr>
      <w:rFonts w:ascii="Tahoma" w:hAnsi="Tahoma" w:cs="Tahoma"/>
      <w:sz w:val="16"/>
      <w:szCs w:val="16"/>
      <w:lang w:eastAsia="en-US"/>
    </w:rPr>
  </w:style>
  <w:style w:type="character" w:customStyle="1" w:styleId="Heading6Char">
    <w:name w:val="Heading 6 Char"/>
    <w:basedOn w:val="DefaultParagraphFont"/>
    <w:link w:val="Heading6"/>
    <w:rsid w:val="00C77FDC"/>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10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945</Words>
  <Characters>5389</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Gateway 2000</dc:creator>
  <cp:lastModifiedBy>Jayne Edwards</cp:lastModifiedBy>
  <cp:revision>2</cp:revision>
  <cp:lastPrinted>2017-05-19T14:52:00Z</cp:lastPrinted>
  <dcterms:created xsi:type="dcterms:W3CDTF">2020-05-12T11:09:00Z</dcterms:created>
  <dcterms:modified xsi:type="dcterms:W3CDTF">2020-05-12T11:09:00Z</dcterms:modified>
</cp:coreProperties>
</file>